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7E8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  <w:bookmarkStart w:id="0" w:name="_GoBack"/>
      <w:r>
        <w:rPr>
          <w:noProof/>
          <w:szCs w:val="24"/>
        </w:rPr>
        <w:drawing>
          <wp:anchor distT="0" distB="0" distL="114300" distR="114300" simplePos="0" relativeHeight="251659264" behindDoc="1" locked="0" layoutInCell="0" allowOverlap="1" wp14:anchorId="4291174A" wp14:editId="53374128">
            <wp:simplePos x="0" y="0"/>
            <wp:positionH relativeFrom="page">
              <wp:posOffset>232410</wp:posOffset>
            </wp:positionH>
            <wp:positionV relativeFrom="page">
              <wp:posOffset>86360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  <w:rPr>
          <w:rFonts w:eastAsiaTheme="minorHAnsi"/>
          <w:b/>
          <w:color w:val="auto"/>
          <w:sz w:val="28"/>
          <w:szCs w:val="28"/>
          <w:lang w:eastAsia="en-US"/>
        </w:rPr>
      </w:pPr>
    </w:p>
    <w:p w:rsidR="0071085E" w:rsidRDefault="0071085E">
      <w:pPr>
        <w:spacing w:after="0" w:line="259" w:lineRule="auto"/>
        <w:ind w:left="0" w:right="0" w:firstLine="0"/>
        <w:jc w:val="left"/>
      </w:pPr>
    </w:p>
    <w:p w:rsidR="00B267E8" w:rsidRDefault="00342F01">
      <w:pPr>
        <w:pStyle w:val="1"/>
        <w:spacing w:after="10" w:line="253" w:lineRule="auto"/>
        <w:ind w:left="-5"/>
        <w:jc w:val="left"/>
      </w:pPr>
      <w:r>
        <w:t xml:space="preserve">                                                  Пояснительная записка </w:t>
      </w:r>
    </w:p>
    <w:p w:rsidR="00B267E8" w:rsidRDefault="00342F01">
      <w:pPr>
        <w:spacing w:after="11" w:line="259" w:lineRule="auto"/>
        <w:ind w:left="0" w:right="0" w:firstLine="0"/>
        <w:jc w:val="left"/>
      </w:pPr>
      <w:r>
        <w:t xml:space="preserve"> </w:t>
      </w:r>
    </w:p>
    <w:p w:rsidR="00342F01" w:rsidRDefault="00342F01" w:rsidP="00342F01">
      <w:pPr>
        <w:ind w:left="-5" w:right="11"/>
        <w:rPr>
          <w:color w:val="212121"/>
          <w:sz w:val="27"/>
          <w:szCs w:val="27"/>
          <w:shd w:val="clear" w:color="auto" w:fill="FFFFFF"/>
        </w:rPr>
      </w:pPr>
      <w:r>
        <w:lastRenderedPageBreak/>
        <w:t xml:space="preserve"> Рабочая программа «</w:t>
      </w:r>
      <w:proofErr w:type="spellStart"/>
      <w:r>
        <w:t>Бук</w:t>
      </w:r>
      <w:r w:rsidR="00AE6380">
        <w:t>варик</w:t>
      </w:r>
      <w:proofErr w:type="spellEnd"/>
      <w:r w:rsidR="00AE6380">
        <w:t>» предназначена для детей 6</w:t>
      </w:r>
      <w:r>
        <w:t xml:space="preserve">-8 лет </w:t>
      </w:r>
      <w:r>
        <w:rPr>
          <w:color w:val="212121"/>
          <w:shd w:val="clear" w:color="auto" w:fill="FFFFFF"/>
        </w:rPr>
        <w:t xml:space="preserve"> разработана в соответствии с требованиями федерального государственного образовательного стандарта начального общего образования, утверждённого приказом </w:t>
      </w:r>
      <w:proofErr w:type="spellStart"/>
      <w:r>
        <w:rPr>
          <w:color w:val="212121"/>
          <w:shd w:val="clear" w:color="auto" w:fill="FFFFFF"/>
        </w:rPr>
        <w:t>Минобрнауки</w:t>
      </w:r>
      <w:proofErr w:type="spellEnd"/>
      <w:r>
        <w:rPr>
          <w:color w:val="212121"/>
          <w:shd w:val="clear" w:color="auto" w:fill="FFFFFF"/>
        </w:rPr>
        <w:t xml:space="preserve"> России от 06.10.2009 № 373 «Об утверждении и введении в действие федерального образовательного стандарта начального общего образования», Концепции духовно-нравственного развития и воспитания личности гражданина России, планируемых результатов начального общего образования, на основе авторской программы внеурочной деятельности: 1-4/ под ред. </w:t>
      </w:r>
      <w:proofErr w:type="spellStart"/>
      <w:r>
        <w:rPr>
          <w:color w:val="212121"/>
          <w:shd w:val="clear" w:color="auto" w:fill="FFFFFF"/>
        </w:rPr>
        <w:t>Н.Ф.Виноградовой</w:t>
      </w:r>
      <w:proofErr w:type="spellEnd"/>
      <w:r>
        <w:rPr>
          <w:color w:val="212121"/>
          <w:shd w:val="clear" w:color="auto" w:fill="FFFFFF"/>
        </w:rPr>
        <w:t xml:space="preserve">. – М.: </w:t>
      </w:r>
      <w:proofErr w:type="spellStart"/>
      <w:r>
        <w:rPr>
          <w:color w:val="212121"/>
          <w:shd w:val="clear" w:color="auto" w:fill="FFFFFF"/>
        </w:rPr>
        <w:t>Вентана</w:t>
      </w:r>
      <w:proofErr w:type="spellEnd"/>
      <w:r>
        <w:rPr>
          <w:color w:val="212121"/>
          <w:shd w:val="clear" w:color="auto" w:fill="FFFFFF"/>
        </w:rPr>
        <w:t xml:space="preserve"> - Граф. 2016</w:t>
      </w:r>
      <w:r>
        <w:rPr>
          <w:color w:val="212121"/>
          <w:sz w:val="27"/>
          <w:szCs w:val="27"/>
          <w:shd w:val="clear" w:color="auto" w:fill="FFFFFF"/>
        </w:rPr>
        <w:t>.</w:t>
      </w:r>
    </w:p>
    <w:p w:rsidR="00B267E8" w:rsidRDefault="00342F01" w:rsidP="00342F01">
      <w:pPr>
        <w:ind w:left="-5" w:right="11"/>
        <w:rPr>
          <w:color w:val="212121"/>
          <w:sz w:val="27"/>
          <w:szCs w:val="27"/>
          <w:shd w:val="clear" w:color="auto" w:fill="FFFFFF"/>
        </w:rPr>
      </w:pPr>
      <w:r>
        <w:rPr>
          <w:color w:val="212121"/>
          <w:shd w:val="clear" w:color="auto" w:fill="FFFFFF"/>
        </w:rPr>
        <w:t>«Русский язык» – один из основных предметов в учебной деятельности младших школьников, отставание, по которому может повлиять на общее отношение к школе. Возможности русского языка вводят младшего школьника в общественную жизнь, дают ему возможность общаться со взрослыми и друзьями, помогают обучающимся выражать свои мысли, чувства. В ходе изучения школьного предмета у обучающихся возникает немалое количество проблем, связанных с культурой языка (лексической, грамматической, фонетической сторонами).</w:t>
      </w:r>
      <w:r>
        <w:rPr>
          <w:color w:val="212121"/>
          <w:sz w:val="27"/>
          <w:szCs w:val="27"/>
          <w:shd w:val="clear" w:color="auto" w:fill="FFFFFF"/>
        </w:rPr>
        <w:t> </w:t>
      </w:r>
    </w:p>
    <w:p w:rsidR="00342F01" w:rsidRDefault="00342F01" w:rsidP="00342F01">
      <w:pPr>
        <w:ind w:left="-5" w:right="11"/>
      </w:pPr>
      <w:r>
        <w:rPr>
          <w:rStyle w:val="a3"/>
          <w:color w:val="212121"/>
          <w:shd w:val="clear" w:color="auto" w:fill="FFFFFF"/>
        </w:rPr>
        <w:t>  Актуальность программы</w:t>
      </w:r>
      <w:r>
        <w:rPr>
          <w:color w:val="212121"/>
          <w:shd w:val="clear" w:color="auto" w:fill="FFFFFF"/>
        </w:rPr>
        <w:t> внеурочной деятельности определяется запросом со стороны учащихся школы и опирается на анализ работы учителей начальных классов. В школу поступают младшие школьники с разной интеллектуальной подготовкой (слабый фонематический слух, низкий уровень зрительного восприятия, логически непоследовательная устная и письменная речь, небольшой словарный запас, ограниченный кругозор, невысокий уровень развития познавательных процессов и т.д.). Систематическая внеурочная работа по расширению и углублению знаний о русском языке поможет обучающимся повысить интерес к изучению родного языка, будет способствовать развитию речи младших школьников, обогащению словаря и выработке орфографических навыков.</w:t>
      </w:r>
    </w:p>
    <w:p w:rsidR="00B267E8" w:rsidRDefault="00342F01">
      <w:pPr>
        <w:ind w:left="-5" w:right="11"/>
      </w:pPr>
      <w:r>
        <w:rPr>
          <w:b/>
        </w:rPr>
        <w:t>Цель программы</w:t>
      </w:r>
      <w:r>
        <w:t xml:space="preserve"> – </w:t>
      </w:r>
      <w:r w:rsidR="00000686">
        <w:t xml:space="preserve">успешная адаптация детей </w:t>
      </w:r>
      <w:r w:rsidR="00AE6380">
        <w:t xml:space="preserve">младшего школьного </w:t>
      </w:r>
      <w:r w:rsidR="00000686">
        <w:t xml:space="preserve">возраста к новым образовательным условиям и создание условий гуманного (комфортного) перехода с одной образовательной ступени на другую.  </w:t>
      </w:r>
    </w:p>
    <w:p w:rsidR="00B267E8" w:rsidRDefault="00342F0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spacing w:after="0" w:line="244" w:lineRule="auto"/>
        <w:ind w:left="0" w:right="13" w:firstLine="0"/>
      </w:pPr>
      <w:r>
        <w:rPr>
          <w:i/>
        </w:rPr>
        <w:t xml:space="preserve">Развитие потенциальных возможностей ребенка посредством овладения УУД, предложенными федеральными стандартами начального общего образования, составляет основу начального образования. В связи с этим, создание предпосылок к школьному обучению является еще одной не менее важной целью программы.  </w:t>
      </w:r>
    </w:p>
    <w:p w:rsidR="00B267E8" w:rsidRDefault="00342F01">
      <w:pPr>
        <w:spacing w:after="15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spacing w:after="44" w:line="259" w:lineRule="auto"/>
        <w:ind w:left="723" w:right="717"/>
        <w:jc w:val="center"/>
      </w:pPr>
      <w:r>
        <w:rPr>
          <w:b/>
        </w:rPr>
        <w:t xml:space="preserve">Основные задачи программы: </w:t>
      </w:r>
    </w:p>
    <w:p w:rsidR="00B267E8" w:rsidRDefault="00342F01">
      <w:pPr>
        <w:ind w:left="371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сохранение и укрепление здоровья; </w:t>
      </w:r>
      <w:r>
        <w:rPr>
          <w:b/>
        </w:rPr>
        <w:t xml:space="preserve"> </w:t>
      </w:r>
    </w:p>
    <w:p w:rsidR="00B267E8" w:rsidRDefault="00342F01">
      <w:pPr>
        <w:ind w:left="371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развитие личностных качеств;  </w:t>
      </w:r>
    </w:p>
    <w:p w:rsidR="00B267E8" w:rsidRDefault="00342F01">
      <w:pPr>
        <w:ind w:left="371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формирование ценностных установок и ориентаций;  </w:t>
      </w:r>
    </w:p>
    <w:p w:rsidR="00B267E8" w:rsidRDefault="00342F01">
      <w:pPr>
        <w:ind w:left="371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развитие творческой активности;  </w:t>
      </w:r>
    </w:p>
    <w:p w:rsidR="00B267E8" w:rsidRDefault="00342F01">
      <w:pPr>
        <w:ind w:left="371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формирование и развитие психических функций познавательной сферы;  </w:t>
      </w:r>
    </w:p>
    <w:p w:rsidR="00AE6380" w:rsidRDefault="00342F01">
      <w:pPr>
        <w:ind w:left="371" w:right="4177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развитие эмоционально-волевой сферы;  </w:t>
      </w:r>
    </w:p>
    <w:p w:rsidR="00B267E8" w:rsidRDefault="00342F01">
      <w:pPr>
        <w:ind w:left="371" w:right="4177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развитие коммуникативных умений;  </w:t>
      </w:r>
    </w:p>
    <w:p w:rsidR="00B267E8" w:rsidRDefault="00342F01">
      <w:pPr>
        <w:ind w:left="371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развитие умений действовать по правилам.  </w:t>
      </w:r>
    </w:p>
    <w:p w:rsidR="00B267E8" w:rsidRDefault="00342F01">
      <w:pPr>
        <w:spacing w:after="16" w:line="259" w:lineRule="auto"/>
        <w:ind w:left="770" w:right="0" w:firstLine="0"/>
        <w:jc w:val="center"/>
      </w:pPr>
      <w:r>
        <w:rPr>
          <w:b/>
        </w:rPr>
        <w:t xml:space="preserve"> </w:t>
      </w:r>
    </w:p>
    <w:p w:rsidR="00B267E8" w:rsidRDefault="00342F01">
      <w:pPr>
        <w:pStyle w:val="1"/>
        <w:ind w:left="723"/>
      </w:pPr>
      <w:r>
        <w:lastRenderedPageBreak/>
        <w:t xml:space="preserve">Общая характеристика программы </w:t>
      </w:r>
    </w:p>
    <w:p w:rsidR="00B267E8" w:rsidRDefault="00342F01">
      <w:pPr>
        <w:ind w:left="-5" w:right="11"/>
      </w:pPr>
      <w:r>
        <w:rPr>
          <w:b/>
          <w:i/>
        </w:rPr>
        <w:t>Основные положения программы:</w:t>
      </w:r>
      <w:r>
        <w:t xml:space="preserve"> </w:t>
      </w:r>
      <w:r w:rsidR="00AE6380">
        <w:rPr>
          <w:color w:val="212121"/>
          <w:shd w:val="clear" w:color="auto" w:fill="FFFFFF"/>
        </w:rPr>
        <w:t>«</w:t>
      </w:r>
      <w:proofErr w:type="spellStart"/>
      <w:r w:rsidR="00AE6380">
        <w:rPr>
          <w:color w:val="212121"/>
          <w:shd w:val="clear" w:color="auto" w:fill="FFFFFF"/>
        </w:rPr>
        <w:t>Букварик</w:t>
      </w:r>
      <w:proofErr w:type="spellEnd"/>
      <w:r w:rsidR="00AE6380">
        <w:rPr>
          <w:color w:val="212121"/>
          <w:shd w:val="clear" w:color="auto" w:fill="FFFFFF"/>
        </w:rPr>
        <w:t>» — внеурочный курс для младших школьников, в содержании которого рассматривается орфоэпическое, лексическое, грамматическое многообра</w:t>
      </w:r>
      <w:r w:rsidR="00AE6380">
        <w:rPr>
          <w:color w:val="212121"/>
          <w:shd w:val="clear" w:color="auto" w:fill="FFFFFF"/>
        </w:rPr>
        <w:softHyphen/>
        <w:t>зие мира слов, основные методы и пути его познания, а также развивается языковая интуиция и художественно-образное мышление младших школь</w:t>
      </w:r>
      <w:r w:rsidR="00AE6380">
        <w:rPr>
          <w:color w:val="212121"/>
          <w:shd w:val="clear" w:color="auto" w:fill="FFFFFF"/>
        </w:rPr>
        <w:softHyphen/>
        <w:t>ников. Изучение данного курса создаёт условия для формирования цен</w:t>
      </w:r>
      <w:r w:rsidR="00AE6380">
        <w:rPr>
          <w:color w:val="212121"/>
          <w:shd w:val="clear" w:color="auto" w:fill="FFFFFF"/>
        </w:rPr>
        <w:softHyphen/>
        <w:t>ностного отношения учащихся к языку, для воспитания ответственности за соблюдение норм языка как важного компонента языковой культуры.</w:t>
      </w:r>
    </w:p>
    <w:p w:rsidR="00B267E8" w:rsidRDefault="00342F01">
      <w:pPr>
        <w:spacing w:after="14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ind w:left="-5" w:right="11"/>
      </w:pPr>
      <w:r>
        <w:rPr>
          <w:b/>
          <w:i/>
        </w:rPr>
        <w:t>Основные принципы построения программы:</w:t>
      </w:r>
      <w:r>
        <w:t xml:space="preserve"> общее развитие с учётом индивидуальных возможностей и способностей; развитие творческой деятельности; развитие личностных компетенций; поддержка и сохранение здоровья; формирование духовно-нравственных установок и ориентаций; </w:t>
      </w:r>
    </w:p>
    <w:p w:rsidR="00B267E8" w:rsidRDefault="00342F01">
      <w:pPr>
        <w:spacing w:after="13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ind w:left="-5" w:right="11"/>
      </w:pPr>
      <w:r>
        <w:rPr>
          <w:b/>
          <w:i/>
        </w:rPr>
        <w:t>Содержание подготовки к обучению</w:t>
      </w:r>
      <w:r>
        <w:t xml:space="preserve"> строится на таких принципах: учёт возрастных и индивидуальных особенностей ребёнка; систематичность и последовательность; вариантность и вариативность; доступность и достаточность; наглядность; достоверность; комплексность; взаимосвязь с окружающим миром; использование произведений искусства; разнообразие игровых и творческих заданий; многообразие видов художественно-творческой деятельности (игровая, музыкальная, художественно-речевая, театрализованная).  </w:t>
      </w:r>
    </w:p>
    <w:p w:rsidR="00B267E8" w:rsidRDefault="00342F01">
      <w:pPr>
        <w:spacing w:after="13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ind w:left="-5" w:right="11"/>
      </w:pPr>
      <w:r>
        <w:rPr>
          <w:b/>
          <w:i/>
        </w:rPr>
        <w:t>Ведущая деятельность</w:t>
      </w:r>
      <w:r>
        <w:t xml:space="preserve">: игра; продуктивная, творческая деятельность. </w:t>
      </w:r>
    </w:p>
    <w:p w:rsidR="00B267E8" w:rsidRDefault="00342F0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spacing w:after="15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pStyle w:val="1"/>
        <w:ind w:left="723" w:right="716"/>
      </w:pPr>
      <w:r>
        <w:t xml:space="preserve">Место занятий в учебном плане </w:t>
      </w:r>
    </w:p>
    <w:p w:rsidR="00B267E8" w:rsidRDefault="00342F01">
      <w:pPr>
        <w:spacing w:after="43"/>
        <w:ind w:left="-5" w:right="11"/>
      </w:pPr>
      <w:r>
        <w:t xml:space="preserve"> Программа «Подготовка к школе» предлагает систему адаптационных занятий и состоит из следующих курсов:  </w:t>
      </w:r>
    </w:p>
    <w:p w:rsidR="00B267E8" w:rsidRDefault="00342F01">
      <w:pPr>
        <w:numPr>
          <w:ilvl w:val="0"/>
          <w:numId w:val="1"/>
        </w:numPr>
        <w:ind w:right="2679" w:hanging="360"/>
      </w:pPr>
      <w:r>
        <w:t xml:space="preserve">«От слова к букве»; </w:t>
      </w:r>
    </w:p>
    <w:p w:rsidR="00B267E8" w:rsidRDefault="00342F01">
      <w:pPr>
        <w:numPr>
          <w:ilvl w:val="0"/>
          <w:numId w:val="1"/>
        </w:numPr>
        <w:ind w:right="2679" w:hanging="360"/>
      </w:pPr>
      <w:r>
        <w:t xml:space="preserve">«Математические ступеньки»;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t xml:space="preserve">«Зелёная тропинка». </w:t>
      </w:r>
    </w:p>
    <w:p w:rsidR="00B267E8" w:rsidRDefault="00342F01">
      <w:pPr>
        <w:ind w:left="-5" w:right="11"/>
      </w:pPr>
      <w:r>
        <w:t xml:space="preserve">Адаптационные занятия организуются на базе МБОУ СОШ №3 </w:t>
      </w:r>
      <w:proofErr w:type="spellStart"/>
      <w:r>
        <w:t>г.Агрыз</w:t>
      </w:r>
      <w:proofErr w:type="spellEnd"/>
      <w:r>
        <w:t xml:space="preserve"> и имеют следующую временную структуру: 2 раза в неделю. Общее количество занятий – 144. </w:t>
      </w:r>
    </w:p>
    <w:p w:rsidR="00B267E8" w:rsidRDefault="00342F01">
      <w:pPr>
        <w:spacing w:after="20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B267E8" w:rsidRDefault="00342F01">
      <w:pPr>
        <w:pStyle w:val="1"/>
        <w:ind w:left="723" w:right="725"/>
      </w:pPr>
      <w:r>
        <w:t xml:space="preserve">Ценностные ориентиры программы </w:t>
      </w:r>
    </w:p>
    <w:p w:rsidR="00B267E8" w:rsidRDefault="00342F01">
      <w:pPr>
        <w:spacing w:after="25"/>
        <w:ind w:left="-5" w:right="11"/>
      </w:pPr>
      <w:r>
        <w:t xml:space="preserve"> На основании требований к ребенку, изложенных в основных документах начального общего </w:t>
      </w:r>
      <w:proofErr w:type="gramStart"/>
      <w:r>
        <w:t xml:space="preserve">образования </w:t>
      </w:r>
      <w:r w:rsidR="00AE6380">
        <w:t>.</w:t>
      </w:r>
      <w:proofErr w:type="gramEnd"/>
    </w:p>
    <w:p w:rsidR="00B267E8" w:rsidRDefault="00342F01">
      <w:pPr>
        <w:ind w:left="-5" w:right="11"/>
      </w:pPr>
      <w:r>
        <w:rPr>
          <w:b/>
          <w:i/>
        </w:rPr>
        <w:t xml:space="preserve">Ребенок, поступающий в первый класс, обладает следующими качествами: </w:t>
      </w:r>
      <w:r>
        <w:t xml:space="preserve"> физически развит; владеет основными культурно-гигиеническими навыками: самостоятельно одевается, раздевается, ухаживает за одеждой и обувью; соблюдает элементарные правила здорового образа жизни; ухаживает за растениями, животными, игрушками, книгами;  знает первичные сведения о себе, семье, обществе, государстве, мире и природе; владеет средствами общения и способами взаимодействия со взрослыми и сверстниками; использует вербальные и невербальные способы общения; владеет диалогической речью и конструктивными способами взаимодействия с детьми и взрослыми; осознанно и произвольно строит речевое высказывание в устной форме.  </w:t>
      </w:r>
    </w:p>
    <w:p w:rsidR="00B267E8" w:rsidRDefault="00342F01">
      <w:pPr>
        <w:spacing w:after="11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ind w:left="-5" w:right="11"/>
      </w:pPr>
      <w:r>
        <w:t xml:space="preserve"> 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i/>
        </w:rPr>
        <w:lastRenderedPageBreak/>
        <w:t xml:space="preserve">Физиологическая готовность </w:t>
      </w:r>
      <w:r>
        <w:rPr>
          <w:sz w:val="22"/>
        </w:rPr>
        <w:t xml:space="preserve">к обучению в школе выражается в общем состоянии здоровья ребёнка и отдельных функциональных систем организма. В основе физиологической готовности лежит способность ребёнка переносить нагрузки, связанные с систематической учёбой.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i/>
        </w:rPr>
        <w:t xml:space="preserve">Социальная готовность </w:t>
      </w:r>
      <w:r>
        <w:rPr>
          <w:sz w:val="22"/>
        </w:rPr>
        <w:t xml:space="preserve">к обучению в школе — готовность ребёнка к новым формам общения с окружающими. При сравнении себя с другими у ребёнка появляется самооценка. Сюда также относится понимание своей внешней и внутренней позиции. </w:t>
      </w:r>
    </w:p>
    <w:p w:rsidR="00B267E8" w:rsidRDefault="00342F01">
      <w:pPr>
        <w:spacing w:after="78" w:line="229" w:lineRule="auto"/>
        <w:ind w:left="-5" w:right="-3"/>
      </w:pPr>
      <w:r>
        <w:rPr>
          <w:sz w:val="22"/>
        </w:rPr>
        <w:t xml:space="preserve">          Курс </w:t>
      </w:r>
      <w:r>
        <w:rPr>
          <w:b/>
          <w:sz w:val="22"/>
        </w:rPr>
        <w:t xml:space="preserve">«Математические </w:t>
      </w:r>
      <w:proofErr w:type="gramStart"/>
      <w:r>
        <w:rPr>
          <w:b/>
          <w:sz w:val="22"/>
        </w:rPr>
        <w:t>ступеньки»</w:t>
      </w:r>
      <w:r>
        <w:rPr>
          <w:sz w:val="22"/>
        </w:rPr>
        <w:t xml:space="preserve">  направлен</w:t>
      </w:r>
      <w:proofErr w:type="gramEnd"/>
      <w:r>
        <w:rPr>
          <w:sz w:val="22"/>
        </w:rPr>
        <w:t xml:space="preserve"> на развитие умений проводить наблюдения, сравнивать, выделять указанные и новые свойства объекта, его существенные и несущественные характеристики, понимать относительность свойства, делать выводы. </w:t>
      </w:r>
    </w:p>
    <w:p w:rsidR="00B267E8" w:rsidRDefault="00342F01">
      <w:pPr>
        <w:spacing w:after="197" w:line="229" w:lineRule="auto"/>
        <w:ind w:left="-5" w:right="-3"/>
      </w:pPr>
      <w:r>
        <w:rPr>
          <w:sz w:val="22"/>
        </w:rPr>
        <w:t xml:space="preserve">          Курс </w:t>
      </w:r>
      <w:r>
        <w:rPr>
          <w:b/>
          <w:sz w:val="22"/>
        </w:rPr>
        <w:t>«Зелёная тропинка»</w:t>
      </w:r>
      <w:r>
        <w:rPr>
          <w:sz w:val="22"/>
        </w:rPr>
        <w:t xml:space="preserve"> направлен на коррекцию и развитие накопленных в дошкольном возрасте природоведческих представлений. В основе подготовки лежат непосредственные наблюдения, действия с предметами, элементарные эксперименты. «Предметное окружение» расширяет и уточняет представления детей о предметном мире: о видах транспорта, о предметах быта, инструментах, технике. «</w:t>
      </w:r>
      <w:proofErr w:type="gramStart"/>
      <w:r>
        <w:rPr>
          <w:sz w:val="22"/>
        </w:rPr>
        <w:t>Явления  общественной</w:t>
      </w:r>
      <w:proofErr w:type="gramEnd"/>
      <w:r>
        <w:rPr>
          <w:sz w:val="22"/>
        </w:rPr>
        <w:t xml:space="preserve"> жизни» расширяют круг знаний и представлений о явлениях окружающей действительности, их связи, взаимоотношения и взаимозависимости. </w:t>
      </w:r>
    </w:p>
    <w:p w:rsidR="00B267E8" w:rsidRDefault="00342F01">
      <w:pPr>
        <w:spacing w:after="15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B267E8" w:rsidRDefault="00342F01">
      <w:pPr>
        <w:pStyle w:val="1"/>
        <w:ind w:left="723" w:right="726"/>
      </w:pPr>
      <w:r>
        <w:t xml:space="preserve">Планируемые результаты освоения программы </w:t>
      </w:r>
    </w:p>
    <w:p w:rsidR="00B267E8" w:rsidRDefault="00342F01">
      <w:pPr>
        <w:ind w:left="-5" w:right="11"/>
      </w:pPr>
      <w:r>
        <w:t xml:space="preserve"> В ходе освоения содержания программы «</w:t>
      </w:r>
      <w:proofErr w:type="spellStart"/>
      <w:proofErr w:type="gramStart"/>
      <w:r>
        <w:t>Букварик</w:t>
      </w:r>
      <w:proofErr w:type="spellEnd"/>
      <w:r>
        <w:t>»  предполагается</w:t>
      </w:r>
      <w:proofErr w:type="gramEnd"/>
      <w:r>
        <w:t xml:space="preserve">  обеспечение условий для достижения обучающимися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результатов.  </w:t>
      </w:r>
    </w:p>
    <w:p w:rsidR="00B267E8" w:rsidRDefault="00342F01">
      <w:pPr>
        <w:ind w:left="-5" w:right="11"/>
      </w:pPr>
      <w:r>
        <w:rPr>
          <w:b/>
          <w:i/>
        </w:rPr>
        <w:t>Познавательные УУД:</w:t>
      </w:r>
      <w:r>
        <w:t xml:space="preserve"> знаково-символическое моделирование и преобразование объектов; анализ объектов с целью выделения признаков (существенных, несущественных); синтез как составление целого из частей, в том числе с самостоятельным достраиванием, выполнением недостающих элементов; сравнение и сопоставление; выделение общего и различного; осуществление классификации; установление аналогии; самостоятельный выбор способов задач в зависимости от конкретных условий; осознанное и произвольное построение речевого высказывания в устной форме.  </w:t>
      </w:r>
    </w:p>
    <w:p w:rsidR="00B267E8" w:rsidRDefault="00342F01">
      <w:pPr>
        <w:ind w:left="-5" w:right="11"/>
      </w:pPr>
      <w:r>
        <w:rPr>
          <w:b/>
          <w:i/>
        </w:rPr>
        <w:t>Регулятивные УУД:</w:t>
      </w:r>
      <w:r>
        <w:t xml:space="preserve"> осуществление действия по образцу и заданному правилу; сохранение заданной цели; умение видеть указанную ошибку и исправлять ее по указанию взрослого; осуществление контроля своей деятельности по результату; умение адекватно понимать оценку взрослого и сверстника.  </w:t>
      </w:r>
    </w:p>
    <w:p w:rsidR="00B267E8" w:rsidRDefault="00342F01">
      <w:pPr>
        <w:ind w:left="-5" w:right="11"/>
      </w:pPr>
      <w:r>
        <w:rPr>
          <w:b/>
          <w:i/>
        </w:rPr>
        <w:t>Коммуникативные УУД:</w:t>
      </w:r>
      <w:r>
        <w:t xml:space="preserve"> овладение определенными вербальными и невербальными средствами общения; эмоционально-позитивное отношение к процессу сотрудничества с взрослыми и сверстниками; ориентация на партнера по общению; умение слушать собеседника; задавать вопросы.  </w:t>
      </w:r>
    </w:p>
    <w:p w:rsidR="00B267E8" w:rsidRDefault="00342F01">
      <w:pPr>
        <w:ind w:left="-5" w:right="11"/>
      </w:pPr>
      <w:r>
        <w:rPr>
          <w:b/>
          <w:i/>
        </w:rPr>
        <w:t>Личностные УУД:</w:t>
      </w:r>
      <w:r>
        <w:t xml:space="preserve"> мотивационные и коммуникативные, формирование </w:t>
      </w:r>
      <w:proofErr w:type="gramStart"/>
      <w:r>
        <w:t>Я</w:t>
      </w:r>
      <w:proofErr w:type="gramEnd"/>
      <w:r>
        <w:t xml:space="preserve"> - концепции и самооценки при подготовке к обучению в школе, положительное отношение к школьному обучению.  </w:t>
      </w:r>
    </w:p>
    <w:p w:rsidR="00B267E8" w:rsidRDefault="00342F01">
      <w:pPr>
        <w:spacing w:after="44" w:line="259" w:lineRule="auto"/>
        <w:ind w:left="0" w:right="0" w:firstLine="0"/>
        <w:jc w:val="left"/>
      </w:pPr>
      <w:r>
        <w:rPr>
          <w:b/>
          <w:i/>
        </w:rPr>
        <w:t xml:space="preserve">Предметные результаты. </w:t>
      </w:r>
      <w:r>
        <w:rPr>
          <w:u w:val="single" w:color="000000"/>
        </w:rPr>
        <w:t>Ребенок научится</w:t>
      </w:r>
      <w:r>
        <w:t xml:space="preserve">: </w:t>
      </w:r>
      <w:r>
        <w:rPr>
          <w:b/>
          <w:i/>
        </w:rPr>
        <w:t xml:space="preserve"> </w:t>
      </w:r>
    </w:p>
    <w:p w:rsidR="00B267E8" w:rsidRDefault="00342F01">
      <w:pPr>
        <w:ind w:left="-5" w:right="11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распознавать первый звук в словах;  </w:t>
      </w:r>
    </w:p>
    <w:p w:rsidR="00B267E8" w:rsidRDefault="00342F01">
      <w:pPr>
        <w:ind w:left="-5" w:right="11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внимательно слушать литературные произведения;  </w:t>
      </w:r>
    </w:p>
    <w:tbl>
      <w:tblPr>
        <w:tblStyle w:val="TableGrid"/>
        <w:tblW w:w="9344" w:type="dxa"/>
        <w:tblInd w:w="66" w:type="dxa"/>
        <w:tblCellMar>
          <w:top w:w="34" w:type="dxa"/>
        </w:tblCellMar>
        <w:tblLook w:val="04A0" w:firstRow="1" w:lastRow="0" w:firstColumn="1" w:lastColumn="0" w:noHBand="0" w:noVBand="1"/>
      </w:tblPr>
      <w:tblGrid>
        <w:gridCol w:w="360"/>
        <w:gridCol w:w="8984"/>
      </w:tblGrid>
      <w:tr w:rsidR="00B267E8">
        <w:trPr>
          <w:trHeight w:val="282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называть персонажей, основные события;  </w:t>
            </w:r>
          </w:p>
        </w:tc>
      </w:tr>
      <w:tr w:rsidR="00B267E8">
        <w:trPr>
          <w:trHeight w:val="29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отвечать на вопросы учителя по содержанию, делать элементарные выводы;  </w:t>
            </w:r>
          </w:p>
        </w:tc>
      </w:tr>
      <w:tr w:rsidR="00B267E8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пересказывать произведение близко к тексту, по ролям, по частям;  </w:t>
            </w:r>
          </w:p>
        </w:tc>
      </w:tr>
      <w:tr w:rsidR="00B267E8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составлять элементарный рассказ по серии картинок;  </w:t>
            </w:r>
          </w:p>
        </w:tc>
      </w:tr>
      <w:tr w:rsidR="00B267E8">
        <w:trPr>
          <w:trHeight w:val="29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обсуждать нравственные стороны поступков людей;  </w:t>
            </w:r>
          </w:p>
        </w:tc>
      </w:tr>
      <w:tr w:rsidR="00B267E8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lastRenderedPageBreak/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участвовать в коллективных разговорах;  </w:t>
            </w:r>
          </w:p>
        </w:tc>
      </w:tr>
      <w:tr w:rsidR="00B267E8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использовать принятые нормы вежливого речевого общения;  </w:t>
            </w:r>
          </w:p>
        </w:tc>
      </w:tr>
      <w:tr w:rsidR="00B267E8">
        <w:trPr>
          <w:trHeight w:val="56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различать геометрические фигуры по форме (треугольник, круг, квадрат), по цвету, по размеру;  </w:t>
            </w:r>
          </w:p>
        </w:tc>
      </w:tr>
      <w:tr w:rsidR="00B267E8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считать от 0 до 9 и в обратном направлении;  </w:t>
            </w:r>
          </w:p>
        </w:tc>
      </w:tr>
      <w:tr w:rsidR="00B267E8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определять количество предметов в пределах 10, соотносить количество с цифрами;  </w:t>
            </w:r>
          </w:p>
        </w:tc>
      </w:tr>
      <w:tr w:rsidR="00B267E8">
        <w:trPr>
          <w:trHeight w:val="29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ориентироваться в пространстве;  </w:t>
            </w:r>
          </w:p>
        </w:tc>
      </w:tr>
      <w:tr w:rsidR="00B267E8">
        <w:trPr>
          <w:trHeight w:val="292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ориентироваться в тетради в клетку;  </w:t>
            </w:r>
          </w:p>
        </w:tc>
      </w:tr>
      <w:tr w:rsidR="00B267E8">
        <w:trPr>
          <w:trHeight w:val="28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выполнять элементарные рисунки на клетчатой бумаге. </w:t>
            </w:r>
          </w:p>
        </w:tc>
      </w:tr>
    </w:tbl>
    <w:p w:rsidR="00B267E8" w:rsidRDefault="00342F01">
      <w:pPr>
        <w:spacing w:line="259" w:lineRule="auto"/>
        <w:ind w:left="-5" w:right="0"/>
        <w:jc w:val="left"/>
      </w:pPr>
      <w:r>
        <w:rPr>
          <w:u w:val="single" w:color="000000"/>
        </w:rPr>
        <w:t>Ребенок получит возможность научиться:</w:t>
      </w:r>
      <w:r>
        <w:t xml:space="preserve">  </w:t>
      </w:r>
    </w:p>
    <w:tbl>
      <w:tblPr>
        <w:tblStyle w:val="TableGrid"/>
        <w:tblW w:w="9344" w:type="dxa"/>
        <w:tblInd w:w="66" w:type="dxa"/>
        <w:tblCellMar>
          <w:top w:w="34" w:type="dxa"/>
        </w:tblCellMar>
        <w:tblLook w:val="04A0" w:firstRow="1" w:lastRow="0" w:firstColumn="1" w:lastColumn="0" w:noHBand="0" w:noVBand="1"/>
      </w:tblPr>
      <w:tblGrid>
        <w:gridCol w:w="360"/>
        <w:gridCol w:w="8984"/>
      </w:tblGrid>
      <w:tr w:rsidR="00B267E8">
        <w:trPr>
          <w:trHeight w:val="812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55" w:firstLine="0"/>
            </w:pPr>
            <w:r>
              <w:t xml:space="preserve">устанавливать речевые контакты с взрослыми и детьми (обращаться по имени, по имени и отчеству, вежливо выражать просьбу, извиняться, благодарить за услугу, говорить спокойным дружелюбным тоном);  </w:t>
            </w:r>
          </w:p>
        </w:tc>
      </w:tr>
      <w:tr w:rsidR="00B267E8">
        <w:trPr>
          <w:trHeight w:val="29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различать гласные и согласные звуки и соотносить их с буквами;  </w:t>
            </w:r>
          </w:p>
        </w:tc>
      </w:tr>
      <w:tr w:rsidR="00B267E8">
        <w:trPr>
          <w:trHeight w:val="557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различать малые фольклорные жанры (загадки, скороговорки, </w:t>
            </w:r>
            <w:proofErr w:type="spellStart"/>
            <w:r>
              <w:t>чистоговорки</w:t>
            </w:r>
            <w:proofErr w:type="spellEnd"/>
            <w:r>
              <w:t xml:space="preserve">, колыбельные песенки, </w:t>
            </w:r>
            <w:proofErr w:type="spellStart"/>
            <w:r>
              <w:t>потешки</w:t>
            </w:r>
            <w:proofErr w:type="spellEnd"/>
            <w:r>
              <w:t xml:space="preserve">);  </w:t>
            </w:r>
          </w:p>
        </w:tc>
      </w:tr>
      <w:tr w:rsidR="00B267E8">
        <w:trPr>
          <w:trHeight w:val="558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</w:pPr>
            <w:r>
              <w:t xml:space="preserve">устанавливать количественные отношения в натуральном ряду чисел в прямом и обратном направлении;  </w:t>
            </w:r>
          </w:p>
        </w:tc>
      </w:tr>
      <w:tr w:rsidR="00B267E8">
        <w:trPr>
          <w:trHeight w:val="28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−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267E8" w:rsidRDefault="00AE6380">
            <w:pPr>
              <w:spacing w:after="0" w:line="259" w:lineRule="auto"/>
              <w:ind w:left="0" w:right="0" w:firstLine="0"/>
              <w:jc w:val="left"/>
            </w:pPr>
            <w:r>
              <w:t>П</w:t>
            </w:r>
            <w:r w:rsidR="00342F01">
              <w:t>рисчитывать</w:t>
            </w:r>
            <w:r>
              <w:t xml:space="preserve"> </w:t>
            </w:r>
            <w:r w:rsidR="00342F01">
              <w:t xml:space="preserve">и отсчитывать по одному, по два. </w:t>
            </w:r>
          </w:p>
        </w:tc>
      </w:tr>
    </w:tbl>
    <w:p w:rsidR="00B267E8" w:rsidRDefault="00342F01">
      <w:pPr>
        <w:pStyle w:val="1"/>
        <w:spacing w:after="0"/>
        <w:ind w:right="18"/>
      </w:pPr>
      <w:r>
        <w:rPr>
          <w:sz w:val="28"/>
        </w:rPr>
        <w:t xml:space="preserve">Курс «От слова к букве» </w:t>
      </w:r>
    </w:p>
    <w:p w:rsidR="00B267E8" w:rsidRDefault="00342F01">
      <w:pPr>
        <w:pStyle w:val="2"/>
        <w:spacing w:after="10"/>
        <w:ind w:right="9"/>
      </w:pPr>
      <w:r>
        <w:rPr>
          <w:i/>
        </w:rPr>
        <w:t xml:space="preserve">Пояснительная записка </w:t>
      </w:r>
    </w:p>
    <w:p w:rsidR="00B267E8" w:rsidRDefault="00342F01">
      <w:pPr>
        <w:ind w:left="-5" w:right="11"/>
      </w:pPr>
      <w:r>
        <w:t xml:space="preserve">      Курс «От слова к букве» помогает практически подготовить детей к обучению чтению, письму и совершенствовать их устную речь.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Содержание курса направлено на общее развитие ребёнка, посредством которого создаётся прочная основа для успешного изучения русского языка. </w:t>
      </w:r>
    </w:p>
    <w:p w:rsidR="00B267E8" w:rsidRDefault="00342F01">
      <w:pPr>
        <w:spacing w:after="11" w:line="260" w:lineRule="auto"/>
        <w:ind w:left="336" w:right="3" w:firstLine="0"/>
      </w:pPr>
      <w:r>
        <w:rPr>
          <w:sz w:val="22"/>
        </w:rPr>
        <w:t xml:space="preserve">Содержание ориентировано на решение следующих задач: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создание условий для формирования многосторонне развитой личности ребёнка (интеллектуальное, духовно-нравственное, эстетическое, эмоциональное развитие), для создания предпосылок положительной мотивации учения в школе; </w:t>
      </w:r>
    </w:p>
    <w:p w:rsidR="00B267E8" w:rsidRDefault="00342F01">
      <w:pPr>
        <w:spacing w:after="11" w:line="260" w:lineRule="auto"/>
        <w:ind w:left="346" w:right="3" w:firstLine="0"/>
      </w:pPr>
      <w:r>
        <w:rPr>
          <w:sz w:val="22"/>
        </w:rPr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практическая подготовка детей к обучению чтению и письму;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формирование элементарной культуры речи, совершенствование на доступном уровне навыков связной устной речи детей.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Отличительной чертой данного курса является осуществление интеграции работы по подготовке детей к </w:t>
      </w:r>
      <w:proofErr w:type="gramStart"/>
      <w:r>
        <w:rPr>
          <w:sz w:val="22"/>
        </w:rPr>
        <w:t>обучению  чтению</w:t>
      </w:r>
      <w:proofErr w:type="gramEnd"/>
      <w:r>
        <w:rPr>
          <w:sz w:val="22"/>
        </w:rPr>
        <w:t xml:space="preserve"> с работой по развитию их устной связной речи и с подготовкой к обучению письму. </w:t>
      </w:r>
    </w:p>
    <w:p w:rsidR="00B267E8" w:rsidRDefault="00342F01">
      <w:pPr>
        <w:spacing w:after="11" w:line="260" w:lineRule="auto"/>
        <w:ind w:left="331" w:right="3" w:firstLine="0"/>
      </w:pPr>
      <w:r>
        <w:rPr>
          <w:sz w:val="22"/>
        </w:rPr>
        <w:t xml:space="preserve">Основными задачами развития речи на подготовительном этапе являются: </w:t>
      </w:r>
    </w:p>
    <w:p w:rsidR="00B267E8" w:rsidRDefault="00342F01">
      <w:pPr>
        <w:spacing w:after="11" w:line="260" w:lineRule="auto"/>
        <w:ind w:left="371" w:right="3" w:firstLine="0"/>
      </w:pPr>
      <w:r>
        <w:rPr>
          <w:sz w:val="22"/>
        </w:rPr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расширение, обогащение и активизация словарного запаса детей; </w:t>
      </w:r>
    </w:p>
    <w:p w:rsidR="00B267E8" w:rsidRDefault="00342F01">
      <w:pPr>
        <w:spacing w:after="11" w:line="260" w:lineRule="auto"/>
        <w:ind w:left="441" w:right="3" w:firstLine="0"/>
      </w:pPr>
      <w:r>
        <w:rPr>
          <w:sz w:val="22"/>
        </w:rPr>
        <w:t xml:space="preserve">— формирование грамматического строя речи ребёнка;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совершенствование навыков устной связной речи, монологической и диалогической (ответы на вопросы, пересказ рассказа, сказки, составление рассказа по картине, рисункам и иллюстрациям к произведению, рассказ по личным наблюдениям и впечатлениям, составление загадок, сказок, рассказов, словесное рисование и т. д.); </w:t>
      </w:r>
    </w:p>
    <w:p w:rsidR="00B267E8" w:rsidRDefault="00342F01">
      <w:pPr>
        <w:spacing w:after="41" w:line="260" w:lineRule="auto"/>
        <w:ind w:left="-15" w:right="3" w:firstLine="336"/>
      </w:pPr>
      <w:r>
        <w:rPr>
          <w:sz w:val="22"/>
        </w:rPr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создание речевых высказываний различных типов: описания (человека, животных, предметов, помещения); рассуждения (прочитай своё любимое стихотворение. Чем оно тебе нравится? Расскажи свою любимую сказку. Почему она тебе нравится больше других? И т. д.); повествования (различные виды пересказа, рассказа).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lastRenderedPageBreak/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При подготовке к освоению родного языка дети знакомятся с помощью взрослых с рассказами, сказками, сюжетными и предметными иллюстрациями, учатся отвечать на вопросы и задавать вопросы по содержанию прочитанных текстов, пересказывают прочитанное, выразительно читают выученные наизусть стихотворения, составляют по иллюстрациям загадки, сказки, рассказы.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В процессе знакомства с художественными произведениями и работы с ними осуществляется интеллектуальное и нравственно-эстетическое воспитание детей, развитие их эмоциональной отзывчивости на явления окружающей жизни. Они овладевают диалогической и монологической речью, учатся говорить выразительно, без напряжения, не торопясь, отчётливо произнося каждое слово.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Целью подготовки к обучению чтению является создание условий для осмысленного и осознанного чтения, воспитания эстетически развитого и эмоционального читателя. </w:t>
      </w:r>
    </w:p>
    <w:p w:rsidR="00B267E8" w:rsidRDefault="00342F01" w:rsidP="00AE6380">
      <w:pPr>
        <w:spacing w:after="11" w:line="260" w:lineRule="auto"/>
        <w:ind w:left="-15" w:right="3" w:firstLine="336"/>
      </w:pPr>
      <w:r>
        <w:rPr>
          <w:sz w:val="22"/>
        </w:rPr>
        <w:t>—</w:t>
      </w:r>
      <w:r>
        <w:rPr>
          <w:rFonts w:ascii="Arial" w:eastAsia="Arial" w:hAnsi="Arial" w:cs="Arial"/>
          <w:sz w:val="22"/>
        </w:rPr>
        <w:t xml:space="preserve"> </w:t>
      </w:r>
      <w:r>
        <w:rPr>
          <w:sz w:val="22"/>
        </w:rPr>
        <w:t xml:space="preserve">В процессе чтения (слушания) произведений устного народного творчества и литературных произведений происходит интенсивное разностороннее развитие ребёнка: социально-личностное, познавательно-речевое, художественно-эстетическое; у детей формируется стабильное внимание к слову в художественном тексте (что является основой работы по изучению литературы в начальной и основной школе), умение воспринимать слово как основной элемент художественного произведения.  </w:t>
      </w:r>
    </w:p>
    <w:p w:rsidR="00B267E8" w:rsidRDefault="00342F01">
      <w:pPr>
        <w:ind w:left="-5" w:right="11"/>
      </w:pPr>
      <w:r>
        <w:t xml:space="preserve">    Непременным условием успешной работы по подготовке к чтению является создание условий для формирования у дошкольников стойкого и стабильного интереса к произведениям художественной литературы. Это достигается несколькими путями. Прежде </w:t>
      </w:r>
      <w:proofErr w:type="gramStart"/>
      <w:r>
        <w:t>всего,  тщательно</w:t>
      </w:r>
      <w:proofErr w:type="gramEnd"/>
      <w:r>
        <w:t xml:space="preserve"> продуманным отбором произведений для чтения: это должны быть произведения, представляющие собой образцы детской художественной литературы, отвечающие возрастным и психологическим особенностям детей, представляющие разные литературные жанры (сказки, рассказы, стихотворения, загадки, пословицы, поговорки). </w:t>
      </w:r>
      <w:r>
        <w:rPr>
          <w:sz w:val="22"/>
        </w:rPr>
        <w:t xml:space="preserve">В содержание работы по подготовке детей к обучению чтению входит: </w:t>
      </w:r>
    </w:p>
    <w:p w:rsidR="00B267E8" w:rsidRDefault="00342F01">
      <w:pPr>
        <w:spacing w:after="10" w:line="262" w:lineRule="auto"/>
        <w:ind w:left="-5" w:right="-10"/>
        <w:jc w:val="left"/>
      </w:pPr>
      <w:r>
        <w:rPr>
          <w:sz w:val="22"/>
        </w:rPr>
        <w:t xml:space="preserve">-развитие </w:t>
      </w:r>
      <w:r>
        <w:rPr>
          <w:sz w:val="22"/>
        </w:rPr>
        <w:tab/>
        <w:t xml:space="preserve">звуковой </w:t>
      </w:r>
      <w:r>
        <w:rPr>
          <w:sz w:val="22"/>
        </w:rPr>
        <w:tab/>
        <w:t xml:space="preserve">культуры </w:t>
      </w:r>
      <w:r>
        <w:rPr>
          <w:sz w:val="22"/>
        </w:rPr>
        <w:tab/>
        <w:t xml:space="preserve">речи </w:t>
      </w:r>
      <w:r>
        <w:rPr>
          <w:sz w:val="22"/>
        </w:rPr>
        <w:tab/>
        <w:t xml:space="preserve">в </w:t>
      </w:r>
      <w:r>
        <w:rPr>
          <w:sz w:val="22"/>
        </w:rPr>
        <w:tab/>
        <w:t xml:space="preserve">целях </w:t>
      </w:r>
      <w:r>
        <w:rPr>
          <w:sz w:val="22"/>
        </w:rPr>
        <w:tab/>
        <w:t xml:space="preserve">подготовки к обучению грамоте и чтению (умение вслушиваться в речь, в отдельные звуки, работа по правильному произнесению звуков, обучение правильному интонированию, управлению темпом речи). Работа по развитию артикуляционного аппарата (развитие правильной дикции, силы голоса, выделение особо значимых слов и пр.); </w:t>
      </w:r>
    </w:p>
    <w:p w:rsidR="00B267E8" w:rsidRDefault="00342F01">
      <w:pPr>
        <w:numPr>
          <w:ilvl w:val="0"/>
          <w:numId w:val="2"/>
        </w:numPr>
        <w:spacing w:after="11" w:line="260" w:lineRule="auto"/>
        <w:ind w:right="3" w:hanging="131"/>
      </w:pPr>
      <w:r>
        <w:rPr>
          <w:sz w:val="22"/>
        </w:rPr>
        <w:t xml:space="preserve">чтение стихотворений русских и зарубежных поэтов, сказок, рассказов, пословиц, поговорок, загадок; </w:t>
      </w:r>
    </w:p>
    <w:p w:rsidR="00B267E8" w:rsidRDefault="00342F01">
      <w:pPr>
        <w:numPr>
          <w:ilvl w:val="0"/>
          <w:numId w:val="2"/>
        </w:numPr>
        <w:spacing w:after="10" w:line="262" w:lineRule="auto"/>
        <w:ind w:right="3" w:hanging="131"/>
      </w:pPr>
      <w:r>
        <w:rPr>
          <w:sz w:val="22"/>
        </w:rPr>
        <w:t xml:space="preserve">беседа о прочитанном по вопросам воспитателя (ответы на вопросы, связанные с эмоциональным восприятием </w:t>
      </w:r>
      <w:r>
        <w:rPr>
          <w:sz w:val="22"/>
        </w:rPr>
        <w:tab/>
        <w:t xml:space="preserve">произведения, </w:t>
      </w:r>
      <w:r>
        <w:rPr>
          <w:sz w:val="22"/>
        </w:rPr>
        <w:tab/>
        <w:t xml:space="preserve">понимание </w:t>
      </w:r>
      <w:r>
        <w:rPr>
          <w:sz w:val="22"/>
        </w:rPr>
        <w:tab/>
        <w:t xml:space="preserve">сюжета, </w:t>
      </w:r>
      <w:r>
        <w:rPr>
          <w:sz w:val="22"/>
        </w:rPr>
        <w:tab/>
        <w:t xml:space="preserve">характеров </w:t>
      </w:r>
      <w:r>
        <w:rPr>
          <w:sz w:val="22"/>
        </w:rPr>
        <w:tab/>
        <w:t xml:space="preserve">основных действующих </w:t>
      </w:r>
      <w:r>
        <w:rPr>
          <w:sz w:val="22"/>
        </w:rPr>
        <w:tab/>
        <w:t xml:space="preserve">лиц, </w:t>
      </w:r>
      <w:r>
        <w:rPr>
          <w:sz w:val="22"/>
        </w:rPr>
        <w:tab/>
        <w:t xml:space="preserve">умение </w:t>
      </w:r>
      <w:r>
        <w:rPr>
          <w:sz w:val="22"/>
        </w:rPr>
        <w:tab/>
        <w:t xml:space="preserve">услышать, </w:t>
      </w:r>
      <w:r>
        <w:rPr>
          <w:sz w:val="22"/>
        </w:rPr>
        <w:tab/>
        <w:t xml:space="preserve">воспринять </w:t>
      </w:r>
      <w:r>
        <w:rPr>
          <w:sz w:val="22"/>
        </w:rPr>
        <w:tab/>
        <w:t xml:space="preserve">на </w:t>
      </w:r>
      <w:r>
        <w:rPr>
          <w:sz w:val="22"/>
        </w:rPr>
        <w:tab/>
        <w:t xml:space="preserve">слух выразительные языковые средства — эпитеты, сравнения, разумеется, без использования терминологии); </w:t>
      </w:r>
    </w:p>
    <w:p w:rsidR="00B267E8" w:rsidRDefault="00342F01">
      <w:pPr>
        <w:numPr>
          <w:ilvl w:val="0"/>
          <w:numId w:val="2"/>
        </w:numPr>
        <w:spacing w:after="11" w:line="260" w:lineRule="auto"/>
        <w:ind w:right="3" w:hanging="131"/>
      </w:pPr>
      <w:r>
        <w:rPr>
          <w:sz w:val="22"/>
        </w:rPr>
        <w:t xml:space="preserve">разучивание наизусть и выразительное чтение.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При подготовке к обучению чтению формируется готовность связно говорить на определённые темы, осознавать на элементарном уровне, что такое речь, каково её назначение и особенности.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Ведётся работа по коррекции и развитию фонематического слуха, по выработке отчётливого и ясного произношения звуков, слогов, слов.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При подготовке к обучению значительное время отводится работе над звуковым анализом слов, вводятся понятия «гласные звуки» и «согласные звуки», которые фиксируются с помощью различных фишек.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Если в основе подготовки к обучению чтению и работы над совершенствованием устной речи лежат слуховые ощущения, то при подготовке к обучению письму преобладают технические действия.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Подготовка к обучению письму — процесс довольно сложный, так как, кроме развитых слуховых ощущений, у ребёнка должен быть хорошо подготовлен двигательный аппарат, особенно </w:t>
      </w:r>
      <w:r>
        <w:rPr>
          <w:sz w:val="22"/>
        </w:rPr>
        <w:lastRenderedPageBreak/>
        <w:t xml:space="preserve">мелкая мускулатура руки; развиты координация движений, тонкая моторика и такие процессы, как восприятие пространства, внимание, воображение, память, мышление.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При письме возникает проблема взаимодействия зрительных и двигательных анализаторов, так как движения глаза и руки совершаются в пределах контура воспринимаемого предмета одновременно.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Значительная часть детей при зрительном восприятии предмета склонна ограничиваться очень беглым осмотром экспонируемого предмета, так что складывающийся в их сознании образ носит весьма неполный характер. Это отражается на воспроизведении образов и их элементов. Дети могут успешно зрительно опознать предмет, но испытывают заметные затруднения при его воспроизведении. Изображение букв различной конфигурации требует довольно высокого уровня организации двигательного аппарата руки, весьма полного и детализированного изображения. Поэтому курс предлагает тщательно продуманную систему упражнений для подготовки к письму.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Таким образом, курс «От слова к букве» решает задачи подготовки детей к обучению чтению, письму и совершенствует их речь. </w:t>
      </w:r>
    </w:p>
    <w:p w:rsidR="00B267E8" w:rsidRDefault="00342F01">
      <w:pPr>
        <w:spacing w:after="11" w:line="260" w:lineRule="auto"/>
        <w:ind w:left="326" w:right="3" w:firstLine="0"/>
      </w:pPr>
      <w:r>
        <w:rPr>
          <w:sz w:val="22"/>
        </w:rPr>
        <w:t xml:space="preserve">Обучение строится на игровой деятельности и носит практический характер. </w:t>
      </w:r>
    </w:p>
    <w:p w:rsidR="00B267E8" w:rsidRDefault="00342F01">
      <w:pPr>
        <w:spacing w:after="15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pStyle w:val="2"/>
        <w:spacing w:after="44"/>
        <w:ind w:right="2"/>
      </w:pPr>
      <w:r>
        <w:rPr>
          <w:i/>
        </w:rPr>
        <w:t xml:space="preserve">Планируемые результаты </w:t>
      </w:r>
    </w:p>
    <w:p w:rsidR="00B267E8" w:rsidRDefault="00342F01">
      <w:pPr>
        <w:ind w:left="-5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правильно произносить все звуки;  </w:t>
      </w:r>
    </w:p>
    <w:p w:rsidR="00B267E8" w:rsidRDefault="00342F01">
      <w:pPr>
        <w:ind w:left="-5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проводить классификацию звуков по их произношению;  </w:t>
      </w:r>
    </w:p>
    <w:p w:rsidR="00B267E8" w:rsidRDefault="00342F01">
      <w:pPr>
        <w:ind w:left="-5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проводить классификацию печатных букв по их элементам;  </w:t>
      </w:r>
    </w:p>
    <w:p w:rsidR="00B267E8" w:rsidRDefault="00342F01">
      <w:pPr>
        <w:ind w:left="-5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соблюдать орфоэпические нормы произношения;  </w:t>
      </w:r>
    </w:p>
    <w:p w:rsidR="00B267E8" w:rsidRDefault="00342F01">
      <w:pPr>
        <w:ind w:left="-5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составлять рассказы, сказки по картине, по серии картин;  </w:t>
      </w:r>
    </w:p>
    <w:p w:rsidR="00B267E8" w:rsidRDefault="00342F01">
      <w:pPr>
        <w:ind w:left="-5" w:right="2572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пересказывать сказку, рассказ по опорным </w:t>
      </w:r>
      <w:proofErr w:type="gramStart"/>
      <w:r>
        <w:t xml:space="preserve">иллюстрациям;  </w:t>
      </w:r>
      <w:r>
        <w:rPr>
          <w:rFonts w:ascii="Segoe UI Symbol" w:eastAsia="Segoe UI Symbol" w:hAnsi="Segoe UI Symbol" w:cs="Segoe UI Symbol"/>
        </w:rPr>
        <w:t>⎯</w:t>
      </w:r>
      <w:proofErr w:type="gramEnd"/>
      <w:r>
        <w:rPr>
          <w:rFonts w:ascii="Arial" w:eastAsia="Arial" w:hAnsi="Arial" w:cs="Arial"/>
        </w:rPr>
        <w:t xml:space="preserve"> </w:t>
      </w:r>
      <w:r>
        <w:t xml:space="preserve">соблюдать элементарные гигиенические правила;  </w:t>
      </w:r>
    </w:p>
    <w:p w:rsidR="00B267E8" w:rsidRDefault="00342F01">
      <w:pPr>
        <w:ind w:left="-5" w:right="11"/>
      </w:pPr>
      <w:r>
        <w:rPr>
          <w:rFonts w:ascii="Segoe UI Symbol" w:eastAsia="Segoe UI Symbol" w:hAnsi="Segoe UI Symbol" w:cs="Segoe UI Symbol"/>
        </w:rPr>
        <w:t>⎯</w:t>
      </w:r>
      <w:r>
        <w:rPr>
          <w:rFonts w:ascii="Arial" w:eastAsia="Arial" w:hAnsi="Arial" w:cs="Arial"/>
        </w:rPr>
        <w:t xml:space="preserve"> </w:t>
      </w:r>
      <w:r>
        <w:t xml:space="preserve">уметь ориентироваться на странице тетради. </w:t>
      </w:r>
    </w:p>
    <w:p w:rsidR="00B267E8" w:rsidRDefault="00342F0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spacing w:after="20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pStyle w:val="2"/>
        <w:ind w:left="723" w:right="724"/>
      </w:pPr>
      <w:r>
        <w:t xml:space="preserve">Календарно-тематический план курса «От слова к букве» </w:t>
      </w:r>
    </w:p>
    <w:tbl>
      <w:tblPr>
        <w:tblStyle w:val="TableGrid"/>
        <w:tblW w:w="9470" w:type="dxa"/>
        <w:tblInd w:w="5" w:type="dxa"/>
        <w:tblCellMar>
          <w:top w:w="6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751"/>
        <w:gridCol w:w="5598"/>
        <w:gridCol w:w="1560"/>
        <w:gridCol w:w="1561"/>
      </w:tblGrid>
      <w:tr w:rsidR="00B267E8">
        <w:trPr>
          <w:trHeight w:val="276"/>
        </w:trPr>
        <w:tc>
          <w:tcPr>
            <w:tcW w:w="7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8" w:line="259" w:lineRule="auto"/>
              <w:ind w:left="156" w:right="0" w:firstLine="0"/>
              <w:jc w:val="left"/>
            </w:pPr>
            <w:r>
              <w:rPr>
                <w:b/>
                <w:i/>
              </w:rPr>
              <w:t xml:space="preserve">№ </w:t>
            </w:r>
          </w:p>
          <w:p w:rsidR="00B267E8" w:rsidRDefault="00342F01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  <w:i/>
              </w:rPr>
              <w:t xml:space="preserve">п/п </w:t>
            </w:r>
          </w:p>
        </w:tc>
        <w:tc>
          <w:tcPr>
            <w:tcW w:w="5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  <w:i/>
              </w:rPr>
              <w:t xml:space="preserve">Тема занятия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  <w:i/>
              </w:rPr>
              <w:t xml:space="preserve">Количество часов </w:t>
            </w:r>
          </w:p>
        </w:tc>
      </w:tr>
      <w:tr w:rsidR="00B267E8">
        <w:trPr>
          <w:trHeight w:val="2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  <w:i/>
              </w:rPr>
              <w:t xml:space="preserve">теория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  <w:i/>
              </w:rPr>
              <w:t xml:space="preserve">практика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Вводное занятие. Чему мы хотим научиться? «Осенние странички».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>Буквы, обозначающие гласные звуки</w:t>
            </w:r>
            <w:r>
              <w:t xml:space="preserve">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8 </w:t>
            </w:r>
          </w:p>
        </w:tc>
      </w:tr>
      <w:tr w:rsidR="00B267E8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1" w:firstLine="0"/>
              <w:jc w:val="left"/>
            </w:pPr>
            <w:r>
              <w:t xml:space="preserve">«Осенние странички». Звук [о]. Буквы </w:t>
            </w:r>
            <w:proofErr w:type="gramStart"/>
            <w:r>
              <w:t>О</w:t>
            </w:r>
            <w:proofErr w:type="gramEnd"/>
            <w:r>
              <w:t xml:space="preserve">, о. Звук [а]. Буквы А, а. Предложение.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«Осенние странички». Звук [у]. Буквы </w:t>
            </w:r>
            <w:proofErr w:type="gramStart"/>
            <w:r>
              <w:t>У</w:t>
            </w:r>
            <w:proofErr w:type="gramEnd"/>
            <w:r>
              <w:t xml:space="preserve">, у. Звук [ы]. Буква </w:t>
            </w:r>
            <w:proofErr w:type="gramStart"/>
            <w:r>
              <w:t>ы .</w:t>
            </w:r>
            <w:proofErr w:type="gramEnd"/>
            <w:r>
              <w:t xml:space="preserve"> Слово.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Звук [и]. Буквы </w:t>
            </w:r>
            <w:proofErr w:type="gramStart"/>
            <w:r>
              <w:t>И</w:t>
            </w:r>
            <w:proofErr w:type="gramEnd"/>
            <w:r>
              <w:t xml:space="preserve">, и. Звук [э]. Буквы </w:t>
            </w:r>
            <w:proofErr w:type="gramStart"/>
            <w:r>
              <w:t>Э</w:t>
            </w:r>
            <w:proofErr w:type="gramEnd"/>
            <w:r>
              <w:t xml:space="preserve">, э. Ударение. Схема слова.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«Осенние </w:t>
            </w:r>
            <w:proofErr w:type="spellStart"/>
            <w:r>
              <w:t>странички</w:t>
            </w:r>
            <w:proofErr w:type="gramStart"/>
            <w:r>
              <w:t>».Буквы</w:t>
            </w:r>
            <w:proofErr w:type="spellEnd"/>
            <w:proofErr w:type="gramEnd"/>
            <w:r>
              <w:t>, обозначающие два звука. Звуки [а], [</w:t>
            </w:r>
            <w:proofErr w:type="spellStart"/>
            <w:r>
              <w:t>й’а</w:t>
            </w:r>
            <w:proofErr w:type="spellEnd"/>
            <w:r>
              <w:t xml:space="preserve">]. Буквы Я, 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27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«Осенние </w:t>
            </w:r>
            <w:proofErr w:type="spellStart"/>
            <w:r>
              <w:t>странички</w:t>
            </w:r>
            <w:proofErr w:type="gramStart"/>
            <w:r>
              <w:t>».Звуки</w:t>
            </w:r>
            <w:proofErr w:type="spellEnd"/>
            <w:proofErr w:type="gramEnd"/>
            <w:r>
              <w:t xml:space="preserve"> [у],  [</w:t>
            </w:r>
            <w:proofErr w:type="spellStart"/>
            <w:r>
              <w:t>й’у</w:t>
            </w:r>
            <w:proofErr w:type="spellEnd"/>
            <w:r>
              <w:t xml:space="preserve">]. Буквы Ю, ю.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11" w:line="259" w:lineRule="auto"/>
              <w:ind w:left="0" w:right="0" w:firstLine="0"/>
              <w:jc w:val="left"/>
            </w:pPr>
            <w:r>
              <w:t>Звуки [э], [</w:t>
            </w:r>
            <w:proofErr w:type="spellStart"/>
            <w:r>
              <w:t>й’э</w:t>
            </w:r>
            <w:proofErr w:type="spellEnd"/>
            <w:r>
              <w:t xml:space="preserve">]. Буквы Е, е. </w:t>
            </w:r>
          </w:p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>Звуки [о], [</w:t>
            </w:r>
            <w:proofErr w:type="spellStart"/>
            <w:r>
              <w:t>й’о</w:t>
            </w:r>
            <w:proofErr w:type="spellEnd"/>
            <w:r>
              <w:t xml:space="preserve">]. Буквы  Ё, ё.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Обобщающее занятие. Буквы, обозначающие 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2 </w:t>
            </w:r>
          </w:p>
        </w:tc>
      </w:tr>
      <w:tr w:rsidR="00B267E8">
        <w:trPr>
          <w:trHeight w:val="28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Буквы, обозначающие согласные звуки</w:t>
            </w:r>
            <w:r>
              <w:t xml:space="preserve">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36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lastRenderedPageBreak/>
              <w:t xml:space="preserve">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11" w:line="259" w:lineRule="auto"/>
              <w:ind w:left="0" w:right="0" w:firstLine="0"/>
              <w:jc w:val="left"/>
            </w:pPr>
            <w:r>
              <w:t xml:space="preserve">«Зимние странички».     Звуки [л], [л’]. Буквы Л, л. </w:t>
            </w:r>
          </w:p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Согласные звуки. Твёрдые, мягкие согласные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10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Согласные звуки. Звуки [м], [м’]. Буквы М, м.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9" w:firstLine="0"/>
              <w:jc w:val="center"/>
            </w:pPr>
            <w:r>
              <w:t xml:space="preserve">11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Звуки [н], [н’]. Буквы Н, н.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1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0" w:firstLine="0"/>
              <w:jc w:val="center"/>
            </w:pPr>
            <w:r>
              <w:t xml:space="preserve">0,5 </w:t>
            </w:r>
          </w:p>
        </w:tc>
      </w:tr>
    </w:tbl>
    <w:p w:rsidR="00B267E8" w:rsidRDefault="00B267E8">
      <w:pPr>
        <w:spacing w:after="0" w:line="259" w:lineRule="auto"/>
        <w:ind w:left="-1701" w:right="11065" w:firstLine="0"/>
        <w:jc w:val="left"/>
      </w:pPr>
    </w:p>
    <w:tbl>
      <w:tblPr>
        <w:tblStyle w:val="TableGrid"/>
        <w:tblW w:w="9470" w:type="dxa"/>
        <w:tblInd w:w="5" w:type="dxa"/>
        <w:tblCellMar>
          <w:top w:w="6" w:type="dxa"/>
          <w:left w:w="110" w:type="dxa"/>
          <w:right w:w="45" w:type="dxa"/>
        </w:tblCellMar>
        <w:tblLook w:val="04A0" w:firstRow="1" w:lastRow="0" w:firstColumn="1" w:lastColumn="0" w:noHBand="0" w:noVBand="1"/>
      </w:tblPr>
      <w:tblGrid>
        <w:gridCol w:w="751"/>
        <w:gridCol w:w="5598"/>
        <w:gridCol w:w="1560"/>
        <w:gridCol w:w="1561"/>
      </w:tblGrid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12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«Зимние странички». Звуки [р], [р’]. Буквы Р, р.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13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6" w:firstLine="0"/>
              <w:jc w:val="left"/>
            </w:pPr>
            <w:r>
              <w:t xml:space="preserve">Звуки [в], [в’]. Буквы В, в. Звонкие согласные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14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Звуки [ф], [ф’]. Буквы Ф, ф. Глухие согласные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15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3" w:firstLine="0"/>
              <w:jc w:val="left"/>
            </w:pPr>
            <w:r>
              <w:t xml:space="preserve">«Зимние </w:t>
            </w:r>
            <w:proofErr w:type="spellStart"/>
            <w:r>
              <w:t>странички</w:t>
            </w:r>
            <w:proofErr w:type="gramStart"/>
            <w:r>
              <w:t>».Звуки</w:t>
            </w:r>
            <w:proofErr w:type="spellEnd"/>
            <w:proofErr w:type="gramEnd"/>
            <w:r>
              <w:t xml:space="preserve"> [з], [з’]. Буквы З, з. Звуки [с], [с’]. Буквы С, с.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16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proofErr w:type="gramStart"/>
            <w:r>
              <w:t>Звук  [</w:t>
            </w:r>
            <w:proofErr w:type="gramEnd"/>
            <w:r>
              <w:t xml:space="preserve">ш]. Буквы Ш, ш. </w:t>
            </w:r>
            <w:proofErr w:type="gramStart"/>
            <w:r>
              <w:t>Звук  [</w:t>
            </w:r>
            <w:proofErr w:type="gramEnd"/>
            <w:r>
              <w:t xml:space="preserve">ж]. Буквы Ж, ж. Шипящие согласные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17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Звуки [б], [б’]. Буквы Б, б. Звуки [п], [п’]. Буквы П, п.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18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«Зимние странички». Звуки [д], [д’]. Буквы Д, д.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19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Звуки [т], [т’]. Буквы Т, т.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Звуки [г], [г’]. Буквы Г, г. Звуки [к], [к’]. Буквы К, к.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«Весенние странички». Звуки [х], [х’]. Буквы Х, х.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«Весенние странички». Звук [ц]. Буквы Ц, ц.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23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«Весенние странички». </w:t>
            </w:r>
            <w:proofErr w:type="gramStart"/>
            <w:r>
              <w:t>Звук  [</w:t>
            </w:r>
            <w:proofErr w:type="gramEnd"/>
            <w:r>
              <w:t xml:space="preserve">щ’]. Буквы Щ, щ.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28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24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«Весенние странички». Звук [ч’]. Буквы Ч, ч.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«Весенние странички». </w:t>
            </w:r>
            <w:proofErr w:type="gramStart"/>
            <w:r>
              <w:t>Звук  [</w:t>
            </w:r>
            <w:proofErr w:type="gramEnd"/>
            <w:r>
              <w:t xml:space="preserve">й’]. Буквы Й, 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Буквы ь, ъ. Буква, обозначающая мягкость согласного.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6" w:firstLine="0"/>
              <w:jc w:val="center"/>
            </w:pPr>
            <w: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0,7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Слого</w:t>
            </w:r>
            <w:proofErr w:type="spellEnd"/>
            <w:r>
              <w:t xml:space="preserve">- звуковой анализ слова.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Списывание с </w:t>
            </w:r>
            <w:proofErr w:type="gramStart"/>
            <w:r>
              <w:t>печатного  текста</w:t>
            </w:r>
            <w:proofErr w:type="gramEnd"/>
            <w:r>
              <w:t xml:space="preserve">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29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Перенос слов. Упражнение в переносе слов по слогам.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Сочетания </w:t>
            </w:r>
            <w:proofErr w:type="spellStart"/>
            <w:r>
              <w:t>жи</w:t>
            </w:r>
            <w:proofErr w:type="spellEnd"/>
            <w:r>
              <w:t xml:space="preserve">-ши. Упражнение в написании сочетаний.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Сочетания </w:t>
            </w:r>
            <w:proofErr w:type="spellStart"/>
            <w:proofErr w:type="gramStart"/>
            <w:r>
              <w:t>ча</w:t>
            </w:r>
            <w:proofErr w:type="spellEnd"/>
            <w:r>
              <w:t>-ща</w:t>
            </w:r>
            <w:proofErr w:type="gramEnd"/>
            <w:r>
              <w:t xml:space="preserve">. Упражнение в написании сочетаний.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>Сочетания чу-</w:t>
            </w:r>
            <w:proofErr w:type="spellStart"/>
            <w:r>
              <w:t>щу</w:t>
            </w:r>
            <w:proofErr w:type="spellEnd"/>
            <w:r>
              <w:t xml:space="preserve">. Упражнение в написании сочетаний.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33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Сочетания </w:t>
            </w:r>
            <w:proofErr w:type="spellStart"/>
            <w:r>
              <w:t>чк-чн</w:t>
            </w:r>
            <w:proofErr w:type="spellEnd"/>
            <w:r>
              <w:t xml:space="preserve">. Упражнение в написании сочетаний.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34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Итоговое занятие «Путешествие в страну букв и звуков».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</w:pPr>
            <w:r>
              <w:t xml:space="preserve">Интонация. Знаки препинания в конце предложения.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</w:pPr>
            <w:r>
              <w:t xml:space="preserve">Интонация. Знаки препинания в конце предложения. Предложения, различные по цели высказывания.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80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Интонация. Знаки препинания в конце предложения. Предложения </w:t>
            </w:r>
            <w:r>
              <w:tab/>
              <w:t xml:space="preserve">восклицательные </w:t>
            </w:r>
            <w:r>
              <w:tab/>
              <w:t xml:space="preserve">и невосклицательные.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lastRenderedPageBreak/>
              <w:t xml:space="preserve">38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Прописная буква в начале предложения.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Предмет </w:t>
            </w:r>
            <w:r>
              <w:tab/>
              <w:t xml:space="preserve">и </w:t>
            </w:r>
            <w:r>
              <w:tab/>
              <w:t xml:space="preserve">слово. </w:t>
            </w:r>
            <w:r>
              <w:tab/>
              <w:t xml:space="preserve">Слова </w:t>
            </w:r>
            <w:r>
              <w:tab/>
              <w:t xml:space="preserve">однозначные </w:t>
            </w:r>
            <w:r>
              <w:tab/>
              <w:t xml:space="preserve">и многозначные.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40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Действие и слово. Слова-синонимы.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41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Признак и слово. Слова-антонимы.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42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Имена </w:t>
            </w:r>
            <w:r>
              <w:tab/>
              <w:t xml:space="preserve">собственные. </w:t>
            </w:r>
            <w:r>
              <w:tab/>
              <w:t xml:space="preserve">Правописание </w:t>
            </w:r>
            <w:r>
              <w:tab/>
              <w:t xml:space="preserve">имён собственных.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>Литературная страна</w:t>
            </w:r>
            <w:r>
              <w:t xml:space="preserve">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rPr>
                <w:b/>
              </w:rPr>
              <w:t xml:space="preserve">7 </w:t>
            </w:r>
          </w:p>
        </w:tc>
      </w:tr>
      <w:tr w:rsidR="00B267E8">
        <w:trPr>
          <w:trHeight w:val="281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«Летние странички». </w:t>
            </w:r>
            <w:proofErr w:type="spellStart"/>
            <w:r>
              <w:t>Потешки</w:t>
            </w:r>
            <w:proofErr w:type="spellEnd"/>
            <w:r>
              <w:t xml:space="preserve">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«Летние странички». Сказки.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«Летние странички». Скороговорки.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4" w:firstLine="0"/>
              <w:jc w:val="center"/>
            </w:pPr>
            <w:r>
              <w:t xml:space="preserve">38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«Летние странички». Пословицы.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39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«Летние странички». </w:t>
            </w:r>
            <w:proofErr w:type="spellStart"/>
            <w:r>
              <w:t>Чистоговорки</w:t>
            </w:r>
            <w:proofErr w:type="spellEnd"/>
            <w:r>
              <w:t>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42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40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>«Летние странички». Поговорки.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41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>«Летние странички». Были. Загадки.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70" w:right="545" w:hanging="60"/>
              <w:jc w:val="left"/>
            </w:pPr>
            <w:r>
              <w:t xml:space="preserve">1  </w:t>
            </w:r>
          </w:p>
        </w:tc>
      </w:tr>
    </w:tbl>
    <w:p w:rsidR="00B267E8" w:rsidRDefault="00342F01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B267E8" w:rsidRDefault="00342F01">
      <w:pPr>
        <w:spacing w:after="64" w:line="259" w:lineRule="auto"/>
        <w:ind w:left="49" w:right="0" w:firstLine="0"/>
        <w:jc w:val="center"/>
      </w:pPr>
      <w:r>
        <w:t xml:space="preserve"> </w:t>
      </w:r>
    </w:p>
    <w:p w:rsidR="00B267E8" w:rsidRDefault="00342F01">
      <w:pPr>
        <w:spacing w:after="0" w:line="281" w:lineRule="auto"/>
        <w:ind w:left="3382" w:right="655" w:hanging="960"/>
        <w:jc w:val="left"/>
      </w:pPr>
      <w:r>
        <w:rPr>
          <w:b/>
          <w:sz w:val="28"/>
        </w:rPr>
        <w:t xml:space="preserve">Курс «Математические ступеньки» </w:t>
      </w:r>
      <w:r>
        <w:rPr>
          <w:b/>
          <w:i/>
        </w:rPr>
        <w:t xml:space="preserve">Пояснительная записка </w:t>
      </w:r>
    </w:p>
    <w:p w:rsidR="00B267E8" w:rsidRDefault="00342F01">
      <w:pPr>
        <w:ind w:left="-15" w:right="11" w:firstLine="336"/>
      </w:pPr>
      <w:r>
        <w:t xml:space="preserve">Главные цели курса математики подготовительного периода - это формирование начальных математических представлений и развитие на их основе познавательных способностей дошкольников. </w:t>
      </w:r>
    </w:p>
    <w:p w:rsidR="00B267E8" w:rsidRDefault="00342F01">
      <w:pPr>
        <w:ind w:left="-15" w:right="11" w:firstLine="336"/>
      </w:pPr>
      <w:r>
        <w:t xml:space="preserve">Основная идея курса заключается в том, что развитие познавательных способностей у детей будет более эффективным, если в процесс работы с математическим материалом систематически будут включаться задания, направленные на развитие логического мышления (проведение сравнений, анализа, разбиение объектов на группы, выделение части и целого, проведение доступных обобщений), пространственного воображения и речи ребёнка. </w:t>
      </w:r>
    </w:p>
    <w:p w:rsidR="00B267E8" w:rsidRDefault="00342F01">
      <w:pPr>
        <w:ind w:left="-15" w:right="11" w:firstLine="336"/>
      </w:pPr>
      <w:r>
        <w:t xml:space="preserve">В математическом содержании подготовительного периода объединены три основные линии: арифметическая (цифры и числа от </w:t>
      </w:r>
      <w:r>
        <w:rPr>
          <w:b/>
          <w:i/>
          <w:sz w:val="22"/>
        </w:rPr>
        <w:t xml:space="preserve">0 </w:t>
      </w:r>
      <w:r>
        <w:t xml:space="preserve">до </w:t>
      </w:r>
      <w:r>
        <w:rPr>
          <w:b/>
          <w:i/>
          <w:sz w:val="22"/>
        </w:rPr>
        <w:t xml:space="preserve">9, </w:t>
      </w:r>
      <w:r>
        <w:t xml:space="preserve">число </w:t>
      </w:r>
      <w:r>
        <w:rPr>
          <w:b/>
          <w:i/>
          <w:sz w:val="22"/>
        </w:rPr>
        <w:t xml:space="preserve">10, </w:t>
      </w:r>
      <w:r>
        <w:t xml:space="preserve">счёт десятками, основные свойства чисел натурального ряда; равенство, конкретный смысл арифметических действий </w:t>
      </w:r>
      <w:r>
        <w:rPr>
          <w:b/>
        </w:rPr>
        <w:t xml:space="preserve">сложение </w:t>
      </w:r>
      <w:r>
        <w:t xml:space="preserve">и </w:t>
      </w:r>
      <w:r>
        <w:rPr>
          <w:b/>
        </w:rPr>
        <w:t xml:space="preserve">вычитание </w:t>
      </w:r>
      <w:r>
        <w:t xml:space="preserve">и их обозначение: знаки </w:t>
      </w:r>
      <w:proofErr w:type="gramStart"/>
      <w:r>
        <w:t>« +</w:t>
      </w:r>
      <w:proofErr w:type="gramEnd"/>
      <w:r>
        <w:t xml:space="preserve"> », «-», « = »); геометрическая </w:t>
      </w:r>
    </w:p>
    <w:p w:rsidR="00B267E8" w:rsidRDefault="00342F01">
      <w:pPr>
        <w:ind w:left="-5" w:right="11"/>
      </w:pPr>
      <w:r>
        <w:t xml:space="preserve">(пространственные отношения, простейшие геометрические фигуры и их прообразы в окружающем мире, форма, размер, расположение на плоскости и в пространстве объектов и простейших геометрических фигур, изготовление моделей геометрических фигур из бумаги и др.); содержательно-логическая (эта линия построена на основе математического материала двух первых линий и создаёт условия для развития внимания, восприятия, воображения, памяти, мышления детей). </w:t>
      </w:r>
    </w:p>
    <w:p w:rsidR="00B267E8" w:rsidRDefault="00342F01">
      <w:pPr>
        <w:ind w:left="-15" w:right="11" w:firstLine="336"/>
      </w:pPr>
      <w:r>
        <w:t xml:space="preserve">Основными методами, используемыми в период подготовки детей к обучению математике в школе, являются практический метод, метод дидактических игр, метод моделирования. Эти методы используются в различном сочетании друг с другом, но ведущим остаётся метод практических действий, который позволяет дошкольникам усваивать и осмысливать математический материал, проводя эксперименты, наблюдения на действиях с предметами, предметными картинками, моделями геометрических фигур, зарисовывая, раскрашивая и т. д. </w:t>
      </w:r>
    </w:p>
    <w:p w:rsidR="00B267E8" w:rsidRDefault="00342F01">
      <w:pPr>
        <w:ind w:left="-5" w:right="11"/>
      </w:pPr>
      <w:r>
        <w:lastRenderedPageBreak/>
        <w:t xml:space="preserve">      Активное использование разнообразных дидактических игр математического содержания позволяет углублять математические знания, способствует формированию умений общаться с преподавателем, развивает навыки сотрудничества со сверстниками, формирует умения оценивать свои действия, работать в одном ритме со всеми, когда это необходимо. </w:t>
      </w:r>
    </w:p>
    <w:p w:rsidR="00B267E8" w:rsidRDefault="00342F01">
      <w:pPr>
        <w:ind w:left="-15" w:right="11" w:firstLine="331"/>
      </w:pPr>
      <w:r>
        <w:t xml:space="preserve">Использование предложенного содержания и описанных методов позволит осуществить </w:t>
      </w:r>
      <w:proofErr w:type="spellStart"/>
      <w:r>
        <w:t>предматематическую</w:t>
      </w:r>
      <w:proofErr w:type="spellEnd"/>
      <w:r>
        <w:t xml:space="preserve"> подготовку дошкольников и вывести развитие их мышления на уровень, позволяющий успешно усваивать математику в начальной школе. </w:t>
      </w:r>
    </w:p>
    <w:p w:rsidR="00B267E8" w:rsidRDefault="00342F01">
      <w:pPr>
        <w:spacing w:after="120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spacing w:after="8" w:line="259" w:lineRule="auto"/>
        <w:ind w:left="521" w:right="0" w:firstLine="0"/>
        <w:jc w:val="center"/>
      </w:pPr>
      <w:r>
        <w:rPr>
          <w:b/>
          <w:sz w:val="22"/>
        </w:rPr>
        <w:t>Планируемые результаты</w:t>
      </w:r>
      <w:r>
        <w:rPr>
          <w:sz w:val="22"/>
        </w:rPr>
        <w:t xml:space="preserve">: </w:t>
      </w:r>
    </w:p>
    <w:p w:rsidR="00B267E8" w:rsidRDefault="00342F01">
      <w:pPr>
        <w:spacing w:after="11" w:line="260" w:lineRule="auto"/>
        <w:ind w:left="-15" w:right="3" w:firstLine="336"/>
      </w:pPr>
      <w:r>
        <w:rPr>
          <w:sz w:val="22"/>
        </w:rPr>
        <w:t xml:space="preserve">— </w:t>
      </w:r>
      <w:proofErr w:type="gramStart"/>
      <w:r>
        <w:rPr>
          <w:sz w:val="22"/>
        </w:rPr>
        <w:t>ориентироваться  на</w:t>
      </w:r>
      <w:proofErr w:type="gramEnd"/>
      <w:r>
        <w:rPr>
          <w:sz w:val="22"/>
        </w:rPr>
        <w:t xml:space="preserve"> листе  бумаги (вверху справа, внизу слева, в центре и др.), на плоскости и в простран</w:t>
      </w:r>
      <w:r>
        <w:t xml:space="preserve">стве (передвигаться в заданном направлении: вверх, вниз, направо, налево, прямо и т. д.); </w:t>
      </w:r>
    </w:p>
    <w:p w:rsidR="00B267E8" w:rsidRDefault="00342F01">
      <w:pPr>
        <w:ind w:left="-15" w:right="11" w:firstLine="35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определять взаимное расположение предметов (правее, левее, выше, ниже, между и т. д.); </w:t>
      </w:r>
    </w:p>
    <w:p w:rsidR="00B267E8" w:rsidRDefault="00342F01">
      <w:pPr>
        <w:ind w:left="-15" w:right="11" w:firstLine="35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сравнивать предметы по длине, массе, используя практические действия; упорядочивать их; </w:t>
      </w:r>
    </w:p>
    <w:p w:rsidR="00B267E8" w:rsidRDefault="00342F01">
      <w:pPr>
        <w:spacing w:after="6" w:line="276" w:lineRule="auto"/>
        <w:ind w:left="351" w:right="26" w:firstLine="0"/>
        <w:jc w:val="left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называть числа от </w:t>
      </w:r>
      <w:r>
        <w:rPr>
          <w:sz w:val="22"/>
        </w:rPr>
        <w:t xml:space="preserve">1 </w:t>
      </w:r>
      <w:r>
        <w:t xml:space="preserve">до </w:t>
      </w:r>
      <w:r>
        <w:rPr>
          <w:sz w:val="22"/>
        </w:rPr>
        <w:t xml:space="preserve">10 </w:t>
      </w:r>
      <w:r>
        <w:t>в прямом и обратном порядке, начиная с любого числа; —</w:t>
      </w:r>
      <w:r>
        <w:rPr>
          <w:rFonts w:ascii="Arial" w:eastAsia="Arial" w:hAnsi="Arial" w:cs="Arial"/>
        </w:rPr>
        <w:t xml:space="preserve"> </w:t>
      </w:r>
      <w:r>
        <w:t>сравнивать количество предметов в двух группах (больше, меньше, столько же); —</w:t>
      </w:r>
      <w:r>
        <w:rPr>
          <w:rFonts w:ascii="Arial" w:eastAsia="Arial" w:hAnsi="Arial" w:cs="Arial"/>
        </w:rPr>
        <w:t xml:space="preserve"> </w:t>
      </w:r>
      <w:r>
        <w:t xml:space="preserve">определять количество предметов в заданной группе и устно обозначать результат числом; </w:t>
      </w:r>
    </w:p>
    <w:p w:rsidR="00B267E8" w:rsidRDefault="00342F01">
      <w:pPr>
        <w:ind w:left="-15" w:right="11" w:firstLine="35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объяснять (на предметах, предметных рисунках) конкретный смысл действий сложение и вычитание; </w:t>
      </w:r>
    </w:p>
    <w:p w:rsidR="00B267E8" w:rsidRDefault="00342F01">
      <w:pPr>
        <w:ind w:left="-15" w:right="11" w:firstLine="35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различать и называть простейшие геометрические фигуры (отрезок, треугольник, прямоугольник, квадрат, круг), находить их прообразы в окружающем мире; </w:t>
      </w:r>
    </w:p>
    <w:p w:rsidR="00B267E8" w:rsidRDefault="00342F01">
      <w:pPr>
        <w:ind w:left="361" w:right="1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воспринимать учебно-познавательную задачу и способы её решения; </w:t>
      </w:r>
    </w:p>
    <w:p w:rsidR="00B267E8" w:rsidRDefault="00342F01">
      <w:pPr>
        <w:ind w:left="-15" w:right="11" w:firstLine="35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проводить мыслительные операции на несложном материале (сравнивать объекты, указывая их сходство и различия, проводить классификацию объектов по заданным признакам, выявлять закономерности и использовать их для выполнения заданий, проводить простейшие логические рассуждения и др.). </w:t>
      </w:r>
    </w:p>
    <w:p w:rsidR="00B267E8" w:rsidRDefault="00342F01">
      <w:pPr>
        <w:spacing w:after="215" w:line="259" w:lineRule="auto"/>
        <w:ind w:left="0" w:right="0" w:firstLine="0"/>
        <w:jc w:val="left"/>
      </w:pPr>
      <w:r>
        <w:t xml:space="preserve"> </w:t>
      </w:r>
    </w:p>
    <w:p w:rsidR="00B267E8" w:rsidRDefault="00342F01">
      <w:pPr>
        <w:pStyle w:val="2"/>
        <w:ind w:left="723" w:right="728"/>
      </w:pPr>
      <w:r>
        <w:t xml:space="preserve">Календарно-тематический план курса «Математические ступеньки» </w:t>
      </w:r>
    </w:p>
    <w:tbl>
      <w:tblPr>
        <w:tblStyle w:val="TableGrid"/>
        <w:tblW w:w="9324" w:type="dxa"/>
        <w:tblInd w:w="5" w:type="dxa"/>
        <w:tblCellMar>
          <w:top w:w="6" w:type="dxa"/>
          <w:left w:w="110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5602"/>
        <w:gridCol w:w="1275"/>
        <w:gridCol w:w="1701"/>
      </w:tblGrid>
      <w:tr w:rsidR="00B267E8">
        <w:trPr>
          <w:trHeight w:val="275"/>
        </w:trPr>
        <w:tc>
          <w:tcPr>
            <w:tcW w:w="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8" w:line="259" w:lineRule="auto"/>
              <w:ind w:left="156" w:right="0" w:firstLine="0"/>
              <w:jc w:val="left"/>
            </w:pPr>
            <w:r>
              <w:rPr>
                <w:b/>
                <w:i/>
              </w:rPr>
              <w:t xml:space="preserve">№ </w:t>
            </w:r>
          </w:p>
          <w:p w:rsidR="00B267E8" w:rsidRDefault="00342F01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i/>
              </w:rPr>
              <w:t xml:space="preserve">п/п </w:t>
            </w:r>
          </w:p>
        </w:tc>
        <w:tc>
          <w:tcPr>
            <w:tcW w:w="5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  <w:i/>
              </w:rPr>
              <w:t xml:space="preserve">Тема занятия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rPr>
                <w:b/>
                <w:i/>
              </w:rPr>
              <w:t xml:space="preserve">Количество часов </w:t>
            </w:r>
          </w:p>
        </w:tc>
      </w:tr>
      <w:tr w:rsidR="00B267E8">
        <w:trPr>
          <w:trHeight w:val="2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  <w:i/>
              </w:rPr>
              <w:t xml:space="preserve">теория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  <w:i/>
              </w:rPr>
              <w:t xml:space="preserve">практика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left"/>
            </w:pPr>
            <w:r>
              <w:rPr>
                <w:b/>
              </w:rPr>
              <w:t>Пространственные и временные представления</w:t>
            </w:r>
            <w:r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14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Признаки предметов (размер, цвет, форма).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Большой, маленький.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3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Высокий, низкий. Выше, ниже.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4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Слева. Справа.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5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Длинный, короткий. Длиннее, короче.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6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Больше? Меньше? Столько же?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7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Круг. Многоугольник.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8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Прямоугольник. Квадрат.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9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Справа, слева, вверху, внизу.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10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Позже. Раньше.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Лёгкий, тяжёлый. Легче, тяжелее.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1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lastRenderedPageBreak/>
              <w:t xml:space="preserve">12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Итоговое занятие по разделу «Пространственные и временные представления».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>Цифры и числа (1, 2, 3, 4, 5, 0)</w:t>
            </w:r>
            <w:r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7 </w:t>
            </w:r>
          </w:p>
        </w:tc>
      </w:tr>
      <w:tr w:rsidR="00B267E8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13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1.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14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2. Пара.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15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3.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16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3.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17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4.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18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0.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19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5.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8" w:right="0" w:firstLine="0"/>
              <w:jc w:val="center"/>
            </w:pPr>
            <w:r>
              <w:rPr>
                <w:b/>
              </w:rPr>
              <w:t xml:space="preserve">Равенство 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2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20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Равенство.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Неравенство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</w:rPr>
              <w:t>Сложение и вычитание</w:t>
            </w:r>
            <w:r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6 </w:t>
            </w:r>
          </w:p>
        </w:tc>
      </w:tr>
      <w:tr w:rsidR="00B267E8">
        <w:trPr>
          <w:trHeight w:val="27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22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Сложение. Знак «+».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5" w:right="0" w:firstLine="0"/>
              <w:jc w:val="center"/>
            </w:pPr>
            <w:r>
              <w:t xml:space="preserve">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23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Вычитание. Знак «-».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5" w:right="0" w:firstLine="0"/>
              <w:jc w:val="center"/>
            </w:pPr>
            <w:r>
              <w:t xml:space="preserve"> </w:t>
            </w:r>
          </w:p>
        </w:tc>
      </w:tr>
      <w:tr w:rsidR="00B267E8">
        <w:trPr>
          <w:trHeight w:val="54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24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Соотнесение действий сложения и вычитания на наглядном материале с математической записью.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25 </w:t>
            </w:r>
          </w:p>
        </w:tc>
        <w:tc>
          <w:tcPr>
            <w:tcW w:w="5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Составление и решение выражений. Соотнесение с иллюстрацией.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26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27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Составление верных равенств.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9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>Цифры и числа (5, 6, 7, 8, 9, 10)</w:t>
            </w:r>
            <w:r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14 </w:t>
            </w:r>
          </w:p>
        </w:tc>
      </w:tr>
      <w:tr w:rsidR="00B267E8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28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6.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29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7.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right="0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30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8.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4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и цифра 9.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4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32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Число 10.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4" w:firstLine="0"/>
              <w:jc w:val="center"/>
            </w:pPr>
            <w: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33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Точка. Кривая линия. Прямая линия. Отрезок. Луч.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34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Ломаная линия. Звено ломаной, вершины.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35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Сантиметр.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36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Уменьшить на… Увеличить на…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37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</w:pPr>
            <w:r>
              <w:t xml:space="preserve">Слагаемые. Сумма. Использование этих терминов при чтении записей.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38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Задача (условие, вопрос)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54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39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Составление задач на сложение и вычитание по рисунку.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40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Решение задач арифметическим способом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3" w:firstLine="0"/>
              <w:jc w:val="center"/>
            </w:pPr>
            <w:r>
              <w:t xml:space="preserve">41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Что узнали. Чему научились.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" w:right="0" w:firstLine="0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</w:tbl>
    <w:p w:rsidR="00B267E8" w:rsidRDefault="00342F01">
      <w:pPr>
        <w:spacing w:after="18" w:line="259" w:lineRule="auto"/>
        <w:ind w:left="59" w:right="0" w:firstLine="0"/>
        <w:jc w:val="center"/>
      </w:pPr>
      <w:r>
        <w:rPr>
          <w:b/>
          <w:sz w:val="28"/>
        </w:rPr>
        <w:t xml:space="preserve"> </w:t>
      </w:r>
    </w:p>
    <w:p w:rsidR="00B267E8" w:rsidRDefault="00342F01">
      <w:pPr>
        <w:pStyle w:val="1"/>
        <w:spacing w:after="0"/>
        <w:ind w:right="18"/>
      </w:pPr>
      <w:r>
        <w:rPr>
          <w:sz w:val="28"/>
        </w:rPr>
        <w:t xml:space="preserve">Курс «Зелёная тропинка» </w:t>
      </w:r>
    </w:p>
    <w:p w:rsidR="00B267E8" w:rsidRDefault="00342F01">
      <w:pPr>
        <w:spacing w:after="39"/>
        <w:ind w:left="-15" w:right="11" w:firstLine="3382"/>
      </w:pPr>
      <w:r>
        <w:rPr>
          <w:b/>
          <w:i/>
        </w:rPr>
        <w:t xml:space="preserve">Пояснительная записка </w:t>
      </w:r>
      <w:r>
        <w:t xml:space="preserve">Курс «Зелёная тропинка» нацелен на развитие у детей универсальных предпосылок учебной деятельности, познавательных интересов и интеллектуальных способностей, формирование основ безопасности жизнедеятельности и экологического сознания. </w:t>
      </w:r>
    </w:p>
    <w:p w:rsidR="00B267E8" w:rsidRDefault="00342F01">
      <w:pPr>
        <w:spacing w:after="69"/>
        <w:ind w:left="-15" w:right="11" w:firstLine="336"/>
      </w:pPr>
      <w:r>
        <w:t xml:space="preserve">Курс обеспечивает систематизацию и научную коррекцию накопленных детьми в дошкольном возрасте природоведческих представлений, предоставляет возможность </w:t>
      </w:r>
      <w:proofErr w:type="gramStart"/>
      <w:r>
        <w:lastRenderedPageBreak/>
        <w:t>получения  опыта</w:t>
      </w:r>
      <w:proofErr w:type="gramEnd"/>
      <w:r>
        <w:t xml:space="preserve"> последовательного приобщения ребёнка к свойственным естественнонаучным дисциплинам методам познания, следуя которым нужно как можно больше увидеть своими глазами, сделать своими руками. Сказанное определяет отбор содержания курса и характер деятельности детей на занятиях. </w:t>
      </w:r>
    </w:p>
    <w:p w:rsidR="00B267E8" w:rsidRDefault="00342F01">
      <w:pPr>
        <w:ind w:left="-5" w:right="11"/>
      </w:pPr>
      <w:r>
        <w:t xml:space="preserve">     Содержание курса представляет собой синтез различных составляющих естественнонаучного и экологического знания с включением доступных элементарных сведений из области астрономии, физики, биологии, экологии. При этом создаётся достаточно целостная первоначальная картина мира, которая становится фундаментом для развёртывания соответствующего учебного содержания в начальной школе. </w:t>
      </w:r>
    </w:p>
    <w:p w:rsidR="00B267E8" w:rsidRDefault="00342F01">
      <w:pPr>
        <w:ind w:left="-15" w:right="11" w:firstLine="336"/>
      </w:pPr>
      <w:r>
        <w:t xml:space="preserve">В основу подготовки детей к обучению положена познавательно-исследовательская деятельность: непосредственные наблюдения в природе, действия с предметами, осуществляемые в естественной для ребёнка данного возраста </w:t>
      </w:r>
    </w:p>
    <w:p w:rsidR="00B267E8" w:rsidRDefault="00342F01">
      <w:pPr>
        <w:ind w:left="-5" w:right="11"/>
      </w:pPr>
      <w:r>
        <w:t xml:space="preserve">занимательной, игровой форме. Данная деятельность дополняется продуктивной деятельностью: рисованием, раскрашиванием, вырезанием фигур, лепкой, моделированием и т. д. При этом основное внимание уделяется формированию универсальных предпосылок учебной деятельности - умений работать по правилу и образцу, слушать взрослого и выполнять его инструкции, а также развитию творческих способностей детей. </w:t>
      </w:r>
    </w:p>
    <w:p w:rsidR="00B267E8" w:rsidRDefault="00342F01">
      <w:pPr>
        <w:ind w:left="-15" w:right="11" w:firstLine="346"/>
      </w:pPr>
      <w:r>
        <w:t xml:space="preserve">При освоении курса дети овладевают такими важными для последующего обучения умениями, как умение выделять свойства предметов (форма, цвет, размеры), находить их общие и отличительные признаки, делить объекты на группы, составлять целое из частей, фиксировать состояние предмета и его смену (явление) и др. Таким образом осуществляется формирование предпосылок универсальных учебных действий (прежде всего - познавательных), необходимое для успешного освоения программы начальной школы. Наибольшее внимание уделяется логическим действиям: анализу, синтезу, сравнению, </w:t>
      </w:r>
      <w:proofErr w:type="spellStart"/>
      <w:r>
        <w:t>сериации</w:t>
      </w:r>
      <w:proofErr w:type="spellEnd"/>
      <w:r>
        <w:t xml:space="preserve">, классификации, установлению причинно-следственных связей, </w:t>
      </w:r>
      <w:proofErr w:type="gramStart"/>
      <w:r>
        <w:t>по- строению</w:t>
      </w:r>
      <w:proofErr w:type="gramEnd"/>
      <w:r>
        <w:t xml:space="preserve"> логической цепи рассуждений. </w:t>
      </w:r>
    </w:p>
    <w:p w:rsidR="00B267E8" w:rsidRDefault="00342F01">
      <w:pPr>
        <w:spacing w:after="158"/>
        <w:ind w:left="-15" w:right="11" w:firstLine="336"/>
      </w:pPr>
      <w:r>
        <w:t xml:space="preserve">Материал курса представлен в нескольких разделах. Для организации наблюдений в природе, распознавания природных объектов в природном окружении последовательность рассмотрения отдельных вопросов может быть изменена относительно порядка их изложения в курсе. Прежде всего, это относится к разделу «Круглый год», материалы которого изучаются в соответствии с сезонными изменениями в природе. Однако и другие вопросы курса, как и последовательность изучения разделов в целом, могут изменяться по усмотрению педагога. </w:t>
      </w:r>
    </w:p>
    <w:p w:rsidR="00B267E8" w:rsidRDefault="00342F01">
      <w:pPr>
        <w:spacing w:after="55" w:line="259" w:lineRule="auto"/>
        <w:ind w:left="723" w:right="376"/>
        <w:jc w:val="center"/>
      </w:pPr>
      <w:r>
        <w:rPr>
          <w:b/>
        </w:rPr>
        <w:t xml:space="preserve">Планируемые результаты: </w:t>
      </w:r>
    </w:p>
    <w:p w:rsidR="00B267E8" w:rsidRDefault="00342F01">
      <w:pPr>
        <w:ind w:left="-15" w:right="11" w:firstLine="34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владеть универсальными предпосылками учебной деятельности - уметь работать по правилу и образцу, слушать взрослого и выполнять его инструкции; </w:t>
      </w:r>
    </w:p>
    <w:p w:rsidR="00B267E8" w:rsidRDefault="00342F01">
      <w:pPr>
        <w:ind w:left="-15" w:right="11" w:firstLine="34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распознавать на рисунках и в природе изученные растения и животных; перечислять в правильной последовательности времена года и кратко характеризовать их признаки; </w:t>
      </w:r>
    </w:p>
    <w:p w:rsidR="00B267E8" w:rsidRDefault="00342F01">
      <w:pPr>
        <w:ind w:left="-15" w:right="11" w:firstLine="34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применять усвоенные знания и способы деятельности для решения новых познавательных задач, предлагать собственный замысел конструктивной деятельности и воплощать его в рисунке, поделке, модели и т.д.; </w:t>
      </w:r>
    </w:p>
    <w:p w:rsidR="00B267E8" w:rsidRDefault="00342F01">
      <w:pPr>
        <w:ind w:left="-15" w:right="11" w:firstLine="34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проявлять осторожное и осмотрительное отношение к потенциально опасным для человека ситуациям, соблюдать элементарные правила безопасности дорожного движения и безопасного поведения в мире природы; </w:t>
      </w:r>
    </w:p>
    <w:p w:rsidR="00B267E8" w:rsidRDefault="00342F01">
      <w:pPr>
        <w:ind w:left="-15" w:right="11" w:firstLine="34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проявлять заинтересованное и бережное отношение к природному окружению, соблюдать простейшие правила поведения в природе. </w:t>
      </w:r>
    </w:p>
    <w:p w:rsidR="00B267E8" w:rsidRDefault="00342F01">
      <w:pPr>
        <w:spacing w:after="0" w:line="259" w:lineRule="auto"/>
        <w:ind w:left="336" w:right="0" w:firstLine="0"/>
        <w:jc w:val="left"/>
      </w:pPr>
      <w:r>
        <w:rPr>
          <w:i/>
        </w:rPr>
        <w:t xml:space="preserve"> </w:t>
      </w:r>
    </w:p>
    <w:p w:rsidR="00B267E8" w:rsidRDefault="00342F01">
      <w:pPr>
        <w:spacing w:after="15" w:line="259" w:lineRule="auto"/>
        <w:ind w:left="49" w:right="0" w:firstLine="0"/>
        <w:jc w:val="center"/>
      </w:pPr>
      <w:r>
        <w:lastRenderedPageBreak/>
        <w:t xml:space="preserve"> </w:t>
      </w:r>
    </w:p>
    <w:p w:rsidR="00B267E8" w:rsidRDefault="00342F01">
      <w:pPr>
        <w:pStyle w:val="2"/>
        <w:spacing w:after="185"/>
        <w:ind w:left="723" w:right="725"/>
      </w:pPr>
      <w:r>
        <w:t xml:space="preserve">Календарно-тематический план курса «Зелёная тропинка» </w:t>
      </w:r>
    </w:p>
    <w:p w:rsidR="00B267E8" w:rsidRDefault="00342F01">
      <w:pPr>
        <w:spacing w:after="0" w:line="259" w:lineRule="auto"/>
        <w:ind w:left="336" w:right="0" w:firstLine="0"/>
        <w:jc w:val="left"/>
      </w:pPr>
      <w:r>
        <w:rPr>
          <w:i/>
          <w:sz w:val="22"/>
        </w:rPr>
        <w:t xml:space="preserve"> </w:t>
      </w:r>
    </w:p>
    <w:tbl>
      <w:tblPr>
        <w:tblStyle w:val="TableGrid"/>
        <w:tblW w:w="9349" w:type="dxa"/>
        <w:tblInd w:w="5" w:type="dxa"/>
        <w:tblCellMar>
          <w:top w:w="6" w:type="dxa"/>
          <w:right w:w="58" w:type="dxa"/>
        </w:tblCellMar>
        <w:tblLook w:val="04A0" w:firstRow="1" w:lastRow="0" w:firstColumn="1" w:lastColumn="0" w:noHBand="0" w:noVBand="1"/>
      </w:tblPr>
      <w:tblGrid>
        <w:gridCol w:w="761"/>
        <w:gridCol w:w="5212"/>
        <w:gridCol w:w="1545"/>
        <w:gridCol w:w="766"/>
        <w:gridCol w:w="1065"/>
      </w:tblGrid>
      <w:tr w:rsidR="00B267E8">
        <w:trPr>
          <w:trHeight w:val="275"/>
        </w:trPr>
        <w:tc>
          <w:tcPr>
            <w:tcW w:w="7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8" w:line="259" w:lineRule="auto"/>
              <w:ind w:left="166" w:right="0" w:firstLine="0"/>
              <w:jc w:val="left"/>
            </w:pPr>
            <w:r>
              <w:rPr>
                <w:b/>
                <w:i/>
              </w:rPr>
              <w:t xml:space="preserve">№ </w:t>
            </w:r>
          </w:p>
          <w:p w:rsidR="00B267E8" w:rsidRDefault="00342F01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i/>
              </w:rPr>
              <w:t xml:space="preserve">п/п </w:t>
            </w:r>
          </w:p>
        </w:tc>
        <w:tc>
          <w:tcPr>
            <w:tcW w:w="52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  <w:i/>
              </w:rPr>
              <w:t xml:space="preserve">Тема занятия 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7" w:right="0" w:firstLine="0"/>
              <w:jc w:val="center"/>
            </w:pPr>
            <w:r>
              <w:rPr>
                <w:b/>
                <w:i/>
              </w:rPr>
              <w:t xml:space="preserve">Количество часов </w:t>
            </w:r>
          </w:p>
        </w:tc>
      </w:tr>
      <w:tr w:rsidR="00B267E8">
        <w:trPr>
          <w:trHeight w:val="2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  <w:i/>
              </w:rPr>
              <w:t xml:space="preserve">теория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9" w:right="0" w:firstLine="0"/>
              <w:jc w:val="center"/>
            </w:pPr>
            <w:r>
              <w:rPr>
                <w:b/>
                <w:i/>
              </w:rPr>
              <w:t xml:space="preserve">практика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</w:rPr>
              <w:t>Звёзды, Солнце и Луна</w:t>
            </w:r>
            <w:r>
              <w:t xml:space="preserve"> 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5" w:right="0" w:firstLine="0"/>
              <w:jc w:val="center"/>
            </w:pPr>
            <w:r>
              <w:rPr>
                <w:b/>
              </w:rPr>
              <w:t xml:space="preserve">4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Звёздное небо.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</w:tr>
      <w:tr w:rsidR="00B267E8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Солнце и Луна.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Радуга.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Народные приметы.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>Зелёное чудо - растения</w:t>
            </w:r>
            <w:r>
              <w:t xml:space="preserve"> 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5" w:right="0" w:firstLine="0"/>
              <w:jc w:val="center"/>
            </w:pPr>
            <w:r>
              <w:rPr>
                <w:b/>
              </w:rPr>
              <w:t xml:space="preserve">12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Как узнать растения?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6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Травянистые растения.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Кустарники.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8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Деревья.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9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Декоративные растения.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10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Овощи и фрукты.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Овощи и фрукты.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Съедобные и ядовитые растения.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</w:tr>
      <w:tr w:rsidR="00B267E8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Лекарственные растения.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Мхи и папоротники.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Грибы. 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Растения в твоей «мастерской».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>Наши друзья - животные</w:t>
            </w:r>
            <w:r>
              <w:t xml:space="preserve"> 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5" w:right="0" w:firstLine="0"/>
              <w:jc w:val="center"/>
            </w:pPr>
            <w:r>
              <w:rPr>
                <w:b/>
              </w:rPr>
              <w:t xml:space="preserve">26 </w:t>
            </w:r>
          </w:p>
        </w:tc>
      </w:tr>
      <w:tr w:rsidR="00B267E8">
        <w:trPr>
          <w:trHeight w:val="276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Как узнать животных?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18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В живом уголке.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19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Домашние животные.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20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Породы собак.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В мире насекомых.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В мире рыб.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6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В мире птиц.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В мире зверей.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Какие ещё бывают животные?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75" w:right="0" w:firstLine="0"/>
              <w:jc w:val="center"/>
            </w:pPr>
            <w: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26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Что окружает нас дома?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4" w:right="0" w:firstLine="0"/>
              <w:jc w:val="center"/>
            </w:pPr>
            <w: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" w:right="0" w:firstLine="0"/>
              <w:jc w:val="center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27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Что умеет компьютер?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2" w:right="0" w:firstLine="0"/>
              <w:jc w:val="center"/>
            </w:pPr>
            <w:r>
              <w:t xml:space="preserve">1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28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Что вокруг нас может быть опасным?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29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На что похожа наша планета?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30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Как живёт семья? Проект: "Моя семья".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2" w:right="0" w:firstLine="0"/>
              <w:jc w:val="center"/>
            </w:pPr>
            <w: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0,5 </w:t>
            </w:r>
          </w:p>
        </w:tc>
      </w:tr>
      <w:tr w:rsidR="00B267E8">
        <w:trPr>
          <w:trHeight w:val="54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31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Откуда в наш дом приходит вода, и куда она уходит?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62" w:right="0" w:firstLine="0"/>
              <w:jc w:val="center"/>
            </w:pPr>
            <w: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32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Откуда в наш дом приходит электричество?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33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Как путешествует письмо?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lastRenderedPageBreak/>
              <w:t xml:space="preserve">34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Куда текут реки?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35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Откуда берутся снег и лёд?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36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Как живут растения?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2" w:right="0" w:firstLine="0"/>
              <w:jc w:val="center"/>
            </w:pPr>
            <w: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0,5 </w:t>
            </w:r>
          </w:p>
        </w:tc>
      </w:tr>
      <w:tr w:rsidR="00B267E8">
        <w:trPr>
          <w:trHeight w:val="276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37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Как живут животные?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2" w:right="0" w:firstLine="0"/>
              <w:jc w:val="center"/>
            </w:pPr>
            <w: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38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Как зимой помочь птицам?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39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Откуда берётся и куда девается мусор?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40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Откуда в снежках грязь?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18" w:right="0" w:firstLine="0"/>
              <w:jc w:val="center"/>
            </w:pPr>
            <w:r>
              <w:t xml:space="preserve">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7" w:right="0" w:firstLine="0"/>
              <w:jc w:val="center"/>
            </w:pPr>
            <w:r>
              <w:rPr>
                <w:b/>
              </w:rPr>
              <w:t>Круглый год</w:t>
            </w:r>
            <w:r>
              <w:t xml:space="preserve">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267E8" w:rsidRDefault="00342F01">
            <w:pPr>
              <w:spacing w:after="0" w:line="259" w:lineRule="auto"/>
              <w:ind w:left="85" w:right="0" w:firstLine="0"/>
              <w:jc w:val="left"/>
            </w:pPr>
            <w:r>
              <w:rPr>
                <w:b/>
              </w:rPr>
              <w:t xml:space="preserve">6 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41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Весенняя экскурсия в природу.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42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Времена года.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2" w:right="0" w:firstLine="0"/>
              <w:jc w:val="center"/>
            </w:pPr>
            <w:r>
              <w:t xml:space="preserve">1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50" w:right="0" w:firstLine="0"/>
              <w:jc w:val="left"/>
            </w:pPr>
            <w:r>
              <w:t xml:space="preserve">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43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Времена года. Осень.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2" w:right="0" w:firstLine="0"/>
              <w:jc w:val="center"/>
            </w:pPr>
            <w: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44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Времена года. Зима.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2" w:right="0" w:firstLine="0"/>
              <w:jc w:val="center"/>
            </w:pPr>
            <w: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45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Времена года. Весна.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46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Времена года. Лето.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62" w:right="0" w:firstLine="0"/>
              <w:jc w:val="center"/>
            </w:pPr>
            <w: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0" w:right="0" w:firstLine="0"/>
              <w:jc w:val="left"/>
            </w:pPr>
            <w:r>
              <w:t xml:space="preserve">0,5 </w:t>
            </w:r>
          </w:p>
        </w:tc>
      </w:tr>
      <w:tr w:rsidR="00B267E8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58" w:right="0" w:firstLine="0"/>
              <w:jc w:val="center"/>
            </w:pPr>
            <w:r>
              <w:t xml:space="preserve">47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05" w:right="0" w:firstLine="0"/>
              <w:jc w:val="left"/>
            </w:pPr>
            <w:r>
              <w:t xml:space="preserve">Что узнали. Чему научились. Викторина.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122" w:right="0" w:firstLine="0"/>
              <w:jc w:val="center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67E8" w:rsidRDefault="00B267E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67E8" w:rsidRDefault="00342F01">
            <w:pPr>
              <w:spacing w:after="0" w:line="259" w:lineRule="auto"/>
              <w:ind w:left="90" w:right="0" w:firstLine="0"/>
              <w:jc w:val="left"/>
            </w:pPr>
            <w:r>
              <w:t xml:space="preserve">1 </w:t>
            </w:r>
          </w:p>
        </w:tc>
      </w:tr>
    </w:tbl>
    <w:p w:rsidR="00B267E8" w:rsidRDefault="00342F01">
      <w:pPr>
        <w:spacing w:after="0" w:line="259" w:lineRule="auto"/>
        <w:ind w:left="336" w:right="0" w:firstLine="0"/>
        <w:jc w:val="left"/>
      </w:pPr>
      <w:r>
        <w:rPr>
          <w:i/>
          <w:sz w:val="22"/>
        </w:rPr>
        <w:t xml:space="preserve"> </w:t>
      </w:r>
    </w:p>
    <w:p w:rsidR="00B267E8" w:rsidRDefault="00342F01">
      <w:pPr>
        <w:spacing w:after="0" w:line="259" w:lineRule="auto"/>
        <w:ind w:left="0" w:right="4628" w:firstLine="0"/>
        <w:jc w:val="right"/>
      </w:pPr>
      <w:r>
        <w:t xml:space="preserve"> </w:t>
      </w:r>
    </w:p>
    <w:p w:rsidR="00B267E8" w:rsidRDefault="00342F01">
      <w:pPr>
        <w:spacing w:after="0" w:line="259" w:lineRule="auto"/>
        <w:ind w:left="0" w:right="4628" w:firstLine="0"/>
        <w:jc w:val="right"/>
      </w:pPr>
      <w:r>
        <w:t xml:space="preserve"> </w:t>
      </w:r>
    </w:p>
    <w:p w:rsidR="00B267E8" w:rsidRDefault="00342F01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B267E8">
      <w:pgSz w:w="11905" w:h="16840"/>
      <w:pgMar w:top="1137" w:right="840" w:bottom="125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AE0093"/>
    <w:multiLevelType w:val="hybridMultilevel"/>
    <w:tmpl w:val="5E0ED2AC"/>
    <w:lvl w:ilvl="0" w:tplc="8C1477B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4ABAF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649DB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14391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F259B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6C619A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4AB4D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3804B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D0AB6C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EA21B7E"/>
    <w:multiLevelType w:val="hybridMultilevel"/>
    <w:tmpl w:val="F31ACEA0"/>
    <w:lvl w:ilvl="0" w:tplc="4D9A6690">
      <w:start w:val="1"/>
      <w:numFmt w:val="bullet"/>
      <w:lvlText w:val="-"/>
      <w:lvlJc w:val="left"/>
      <w:pPr>
        <w:ind w:left="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62E2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3811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B8C31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38DC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188C3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46886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30084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FACFE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7E8"/>
    <w:rsid w:val="00000686"/>
    <w:rsid w:val="002F1C51"/>
    <w:rsid w:val="00342F01"/>
    <w:rsid w:val="00474ACD"/>
    <w:rsid w:val="004900CF"/>
    <w:rsid w:val="00700C2F"/>
    <w:rsid w:val="0071085E"/>
    <w:rsid w:val="00AE6380"/>
    <w:rsid w:val="00B267E8"/>
    <w:rsid w:val="00E0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77624"/>
  <w15:docId w15:val="{91B8A11C-AC6D-4263-A258-811FBFBE0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58" w:lineRule="auto"/>
      <w:ind w:left="10" w:right="17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4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4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basedOn w:val="a0"/>
    <w:uiPriority w:val="22"/>
    <w:qFormat/>
    <w:rsid w:val="00342F01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900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900CF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14</Pages>
  <Words>4711</Words>
  <Characters>26857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Закирова</dc:creator>
  <cp:keywords/>
  <cp:lastModifiedBy>Лилия</cp:lastModifiedBy>
  <cp:revision>9</cp:revision>
  <cp:lastPrinted>2020-09-28T08:34:00Z</cp:lastPrinted>
  <dcterms:created xsi:type="dcterms:W3CDTF">2020-08-26T08:10:00Z</dcterms:created>
  <dcterms:modified xsi:type="dcterms:W3CDTF">2020-10-26T06:40:00Z</dcterms:modified>
</cp:coreProperties>
</file>